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70" w:rsidRDefault="00C604B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1.Цель  итоговой  аттестации</w:t>
      </w:r>
    </w:p>
    <w:p w:rsidR="00FB7B70" w:rsidRPr="00BD65CC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 является  выявление соответствия  уровня  и  качества  подготовки  выпускника  по  адаптированной  программе профессиональной  подготовки  для  лиц  с  ограниченными  возможностями    здоровья  по</w:t>
      </w:r>
      <w:r>
        <w:rPr>
          <w:rFonts w:ascii="Times New Roman" w:hAnsi="Times New Roman" w:cs="Times New Roman"/>
          <w:sz w:val="28"/>
          <w:szCs w:val="28"/>
        </w:rPr>
        <w:t xml:space="preserve">  профессиям 13450,19727  «Штукатур, маляр</w:t>
      </w:r>
      <w:r w:rsidRPr="007061B9">
        <w:rPr>
          <w:rFonts w:ascii="Times New Roman" w:hAnsi="Times New Roman" w:cs="Times New Roman"/>
          <w:sz w:val="28"/>
          <w:szCs w:val="28"/>
        </w:rPr>
        <w:t>».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В  соответствии  с  требованиями адаптированной  программы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Выпускник  должен</w:t>
      </w:r>
      <w:r w:rsidRPr="007061B9">
        <w:rPr>
          <w:rFonts w:ascii="Times New Roman" w:hAnsi="Times New Roman" w:cs="Times New Roman"/>
          <w:sz w:val="28"/>
          <w:szCs w:val="28"/>
        </w:rPr>
        <w:t>: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-изготавливать  вручную  и  прибивать  драночные  щиты;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-процеживать  и  перемешивать  растворы;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 транспортировать  материалы  в  пределах  рабочей  зоны;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 выполнять  сплошное  выравнивание  поверхностей;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-выполнять  насечку 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механизированным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инструментами;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-приготавливать  растворы  из  готовых  сухих  смесей;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-приклеивать  листы  сухой  штукатурки;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 перетирку  штукатурки;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-выполнять  простые  работы  по  окрашиванию, склеиванию  и  ремонту поверхности;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-расшивать  трещины;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-перетирать  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шпатлевочные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составы;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-шпатлевать  поверхность  вручную;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-грунтовать  поверхности  кистями, валиками, ручными  краскопультами;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-шлифовать  о грунтованные, окрашенные поверхности;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-обрезать кромки вручную клеевой  состав;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-склеивать  стен бумагой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-виды  основных материалов, применяемых  при  производстве  штукатурных  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и назначение  ручного  </w:t>
      </w:r>
      <w:proofErr w:type="spellStart"/>
      <w:r w:rsidRPr="007061B9">
        <w:rPr>
          <w:rFonts w:ascii="Times New Roman" w:hAnsi="Times New Roman" w:cs="Times New Roman"/>
          <w:sz w:val="28"/>
          <w:szCs w:val="28"/>
        </w:rPr>
        <w:t>инструмента,-способы</w:t>
      </w:r>
      <w:proofErr w:type="spellEnd"/>
      <w:r w:rsidRPr="007061B9">
        <w:rPr>
          <w:rFonts w:ascii="Times New Roman" w:hAnsi="Times New Roman" w:cs="Times New Roman"/>
          <w:sz w:val="28"/>
          <w:szCs w:val="28"/>
        </w:rPr>
        <w:t xml:space="preserve">  подготовки  поверхностей  под  штукатурку;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качеству окрашивания;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-свойства  основных  материалов при  производстве  малярных и  обойных  работ;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-способы  подготовки  поверхности  под  окрашивания  и  склеивание</w:t>
      </w:r>
    </w:p>
    <w:p w:rsidR="00FB7B70" w:rsidRPr="00BD65CC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2.Вид    итоговой  аттестации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-защита выпускной  квалификационной  работы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-итоговое теоретическое  тестирование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 xml:space="preserve">3.Обьем  времени  на  подготовку  и  проведение    </w:t>
      </w:r>
    </w:p>
    <w:p w:rsidR="00FB7B70" w:rsidRPr="00BD65CC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итоговой  аттестации: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-подготовка  к  итоговой </w:t>
      </w:r>
      <w:r>
        <w:rPr>
          <w:rFonts w:ascii="Times New Roman" w:hAnsi="Times New Roman" w:cs="Times New Roman"/>
          <w:sz w:val="28"/>
          <w:szCs w:val="28"/>
        </w:rPr>
        <w:t xml:space="preserve">   аттестации- 12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-прове</w:t>
      </w:r>
      <w:r>
        <w:rPr>
          <w:rFonts w:ascii="Times New Roman" w:hAnsi="Times New Roman" w:cs="Times New Roman"/>
          <w:sz w:val="28"/>
          <w:szCs w:val="28"/>
        </w:rPr>
        <w:t xml:space="preserve">дение  итоговой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аттестации- 6 часов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4. Сроки  проведения   итоговой    аттестации</w:t>
      </w:r>
    </w:p>
    <w:p w:rsidR="00FB7B70" w:rsidRPr="00BD65CC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-с  1</w:t>
      </w:r>
      <w:r>
        <w:rPr>
          <w:rFonts w:ascii="Times New Roman" w:hAnsi="Times New Roman" w:cs="Times New Roman"/>
          <w:sz w:val="28"/>
          <w:szCs w:val="28"/>
        </w:rPr>
        <w:t>6  июня 2018г. по  30 июня 2018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Pr="00BD65CC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5.Необходимые документы:</w:t>
      </w:r>
    </w:p>
    <w:p w:rsidR="00FB7B70" w:rsidRPr="007061B9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Pr="004650D6">
        <w:rPr>
          <w:rFonts w:ascii="Times New Roman" w:hAnsi="Times New Roman" w:cs="Times New Roman"/>
          <w:sz w:val="28"/>
          <w:szCs w:val="28"/>
        </w:rPr>
        <w:t xml:space="preserve"> </w:t>
      </w:r>
      <w:r w:rsidRPr="007061B9">
        <w:rPr>
          <w:rFonts w:ascii="Times New Roman" w:hAnsi="Times New Roman" w:cs="Times New Roman"/>
          <w:sz w:val="28"/>
          <w:szCs w:val="28"/>
        </w:rPr>
        <w:t>Индивидуальная   ведомость  оценок  за  период  учебы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7061B9">
        <w:rPr>
          <w:rFonts w:ascii="Times New Roman" w:hAnsi="Times New Roman" w:cs="Times New Roman"/>
          <w:sz w:val="28"/>
          <w:szCs w:val="28"/>
        </w:rPr>
        <w:t xml:space="preserve"> Ведомость  итоговых  оц</w:t>
      </w:r>
      <w:r>
        <w:rPr>
          <w:rFonts w:ascii="Times New Roman" w:hAnsi="Times New Roman" w:cs="Times New Roman"/>
          <w:sz w:val="28"/>
          <w:szCs w:val="28"/>
        </w:rPr>
        <w:t>енок группы  за  учебный  период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7061B9">
        <w:rPr>
          <w:rFonts w:ascii="Times New Roman" w:hAnsi="Times New Roman" w:cs="Times New Roman"/>
          <w:sz w:val="28"/>
          <w:szCs w:val="28"/>
        </w:rPr>
        <w:t xml:space="preserve"> Дневник учета учебно-производственных   работ  на  производстве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Производственная характеристика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6. Проведения итоговой  аттестации</w:t>
      </w:r>
    </w:p>
    <w:p w:rsidR="00FB7B70" w:rsidRPr="00BD65CC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 6.1 </w:t>
      </w:r>
      <w:r>
        <w:rPr>
          <w:rFonts w:ascii="Times New Roman" w:hAnsi="Times New Roman" w:cs="Times New Roman"/>
          <w:sz w:val="28"/>
          <w:szCs w:val="28"/>
        </w:rPr>
        <w:t>итоговое  теоретическое  тестирование  по  специальным  предметам  разрабатывает  преподаватель  технологии  и  утверждается  на  методическом  совете  (прилагается)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адание  на практическую  квалификационную  работу  составляет  мастер  производственного обучения  и  утверждается  на методическом  совете(прилагается) 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6.2Состав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экзаменационной  комиссии  утверждается  приказом  директора  профессионального центра  №2  сроком на  текущий  год.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</w:t>
      </w:r>
      <w:r w:rsidRPr="00D3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3Экзаменаторы  назначаются  приказом  директора  из  числа  преподавателей  специальных  дисциплин.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Работа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экзаменационной  комиссии  проводится  согласно   расписанию,  которое  должно  быть  объявлено  не  позднее  2  июня текущего  года.   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6.5 Допуск 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к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  обсуждается  на  заседании  педагогического  совета  и  принимается  решением  не позднее  10  марта директора  центра  №2  не  позднее  10 марта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6.6 Примерная  процедура  защиты:</w:t>
      </w:r>
      <w:r w:rsidRPr="00D3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выполнение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задание;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практической  квалификационной  работы</w:t>
      </w:r>
      <w:r w:rsidRPr="00706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B70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5CC">
        <w:rPr>
          <w:rFonts w:ascii="Times New Roman" w:hAnsi="Times New Roman" w:cs="Times New Roman"/>
          <w:b/>
          <w:sz w:val="28"/>
          <w:szCs w:val="28"/>
        </w:rPr>
        <w:t>7.Критерии  оценки  уровня  и  качества  подготовки  обучающегося  при  итоговой аттестации</w:t>
      </w:r>
    </w:p>
    <w:p w:rsidR="00FB7B70" w:rsidRPr="00BD65CC" w:rsidRDefault="00FB7B70" w:rsidP="00FB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7.1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критерии  оценки  уровня  подготовки  обучающегося  по  профессии  штукатур, маляр  при    итоговой  аттестации входят: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-уровень  знаний и  умений, данной  профессии;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lastRenderedPageBreak/>
        <w:t>-уровень  практических умений, при  в</w:t>
      </w:r>
      <w:r>
        <w:rPr>
          <w:rFonts w:ascii="Times New Roman" w:hAnsi="Times New Roman" w:cs="Times New Roman"/>
          <w:sz w:val="28"/>
          <w:szCs w:val="28"/>
        </w:rPr>
        <w:t xml:space="preserve">ыполнении   данной  профессии  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 xml:space="preserve">-уровень  освоения  материала, адаптированной программы, продемонстрированный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 выполнении  теоретического тестирование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>ри определении  оконча</w:t>
      </w:r>
      <w:r>
        <w:rPr>
          <w:rFonts w:ascii="Times New Roman" w:hAnsi="Times New Roman" w:cs="Times New Roman"/>
          <w:sz w:val="28"/>
          <w:szCs w:val="28"/>
        </w:rPr>
        <w:t xml:space="preserve">тельной  оценки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аттестации учитывается:</w:t>
      </w:r>
    </w:p>
    <w:p w:rsidR="00FB7B70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 квалификационная  работа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1B9">
        <w:rPr>
          <w:rFonts w:ascii="Times New Roman" w:hAnsi="Times New Roman" w:cs="Times New Roman"/>
          <w:sz w:val="28"/>
          <w:szCs w:val="28"/>
        </w:rPr>
        <w:t>Итоговая оценка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61B9">
        <w:rPr>
          <w:rFonts w:ascii="Times New Roman" w:hAnsi="Times New Roman" w:cs="Times New Roman"/>
          <w:sz w:val="28"/>
          <w:szCs w:val="28"/>
        </w:rPr>
        <w:t xml:space="preserve">(по пятибалльной  системе), </w:t>
      </w:r>
      <w:proofErr w:type="gramStart"/>
      <w:r w:rsidRPr="007061B9">
        <w:rPr>
          <w:rFonts w:ascii="Times New Roman" w:hAnsi="Times New Roman" w:cs="Times New Roman"/>
          <w:sz w:val="28"/>
          <w:szCs w:val="28"/>
        </w:rPr>
        <w:t>выставленных</w:t>
      </w:r>
      <w:proofErr w:type="gramEnd"/>
      <w:r w:rsidRPr="007061B9"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1B9">
        <w:rPr>
          <w:rFonts w:ascii="Times New Roman" w:hAnsi="Times New Roman" w:cs="Times New Roman"/>
          <w:sz w:val="28"/>
          <w:szCs w:val="28"/>
        </w:rPr>
        <w:t>мастером  производственного  об</w:t>
      </w:r>
      <w:r>
        <w:rPr>
          <w:rFonts w:ascii="Times New Roman" w:hAnsi="Times New Roman" w:cs="Times New Roman"/>
          <w:sz w:val="28"/>
          <w:szCs w:val="28"/>
        </w:rPr>
        <w:t xml:space="preserve">учения, членами 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экзаменационной  комиссии.</w:t>
      </w:r>
    </w:p>
    <w:p w:rsidR="00FB7B70" w:rsidRPr="007061B9" w:rsidRDefault="00FB7B70" w:rsidP="00FB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Проведение </w:t>
      </w:r>
      <w:r w:rsidRPr="007061B9">
        <w:rPr>
          <w:rFonts w:ascii="Times New Roman" w:hAnsi="Times New Roman" w:cs="Times New Roman"/>
          <w:sz w:val="28"/>
          <w:szCs w:val="28"/>
        </w:rPr>
        <w:t xml:space="preserve">  итоговой   аттестации  осуществляется в  соответствии  с Положением об  итоговой  аттестации  по  профессиональному циклу  и  производственному обучению» утвержденному директором  центра. </w:t>
      </w:r>
    </w:p>
    <w:p w:rsidR="00B02BAB" w:rsidRDefault="00B02BAB"/>
    <w:sectPr w:rsidR="00B02BAB" w:rsidSect="00B0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B70"/>
    <w:rsid w:val="00B02BAB"/>
    <w:rsid w:val="00C604B0"/>
    <w:rsid w:val="00DA6088"/>
    <w:rsid w:val="00FB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7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7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B7B7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3">
    <w:name w:val="Table Grid"/>
    <w:basedOn w:val="a1"/>
    <w:uiPriority w:val="59"/>
    <w:rsid w:val="00FB7B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B7B7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B7B7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4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2018-04-11T07:39:00Z</dcterms:created>
  <dcterms:modified xsi:type="dcterms:W3CDTF">2018-04-11T09:13:00Z</dcterms:modified>
</cp:coreProperties>
</file>