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99" w:rsidRDefault="004548D4" w:rsidP="00FC1399">
      <w:r>
        <w:rPr>
          <w:rFonts w:ascii="Times New Roman" w:eastAsiaTheme="majorEastAsia" w:hAnsi="Times New Roman" w:cs="Times New Roman"/>
          <w:b/>
          <w:bCs/>
          <w:iCs/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ocuments\Scanned Documents\Рисунок (1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1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399" w:rsidRDefault="00FC1399" w:rsidP="00FC1399">
      <w:pPr>
        <w:spacing w:after="0"/>
      </w:pPr>
    </w:p>
    <w:p w:rsidR="004548D4" w:rsidRDefault="004548D4" w:rsidP="00FC1399">
      <w:pPr>
        <w:spacing w:after="0"/>
      </w:pPr>
    </w:p>
    <w:p w:rsidR="004548D4" w:rsidRPr="00A07EF5" w:rsidRDefault="004548D4" w:rsidP="00FC13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7EF5">
        <w:rPr>
          <w:rFonts w:ascii="Times New Roman" w:hAnsi="Times New Roman" w:cs="Times New Roman"/>
          <w:b/>
          <w:sz w:val="28"/>
          <w:szCs w:val="28"/>
        </w:rPr>
        <w:lastRenderedPageBreak/>
        <w:t>Тема № 1 Вводное занятие. Безопасность труда и пожарная безопасность в учебных мастерских.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07EF5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A07E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7EF5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A07EF5">
        <w:rPr>
          <w:rFonts w:ascii="Times New Roman" w:hAnsi="Times New Roman" w:cs="Times New Roman"/>
          <w:sz w:val="28"/>
          <w:szCs w:val="28"/>
        </w:rPr>
        <w:t>роизводственные и воспитательные задачи курса .Сфера применения приобретаемых по курсу знаний и умений. Производительный труд-основа овладения курсом.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Содержание труда. Этапы профессионального роста и трудового становления рабочего.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Ознакомление учащихся с мастерской, с организацией рабочего места, порядком получения и сдачи инструмента и приспособлений.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Ознакомление с режимом работы,  формами организации труда и правилами внутреннего распорядка в учебных мастерских.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Формы морального и материального стимулирования труда рабочих на производстве и труда учащихся.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Требования безопасности труда в учебных мастерских и на рабочих местах. Причины травматизма. Виды травм. Меры предупреждения травматизма. Основные правила и инструкции по безопасности труда, их выполнение.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 xml:space="preserve">Основные правила </w:t>
      </w:r>
      <w:proofErr w:type="spellStart"/>
      <w:r w:rsidRPr="00A07EF5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A07EF5">
        <w:rPr>
          <w:rFonts w:ascii="Times New Roman" w:hAnsi="Times New Roman" w:cs="Times New Roman"/>
          <w:sz w:val="28"/>
          <w:szCs w:val="28"/>
        </w:rPr>
        <w:t>.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Пожарная безопасность. Причины пожаров в помещениях учебных заведений.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7EF5">
        <w:rPr>
          <w:rFonts w:ascii="Times New Roman" w:hAnsi="Times New Roman" w:cs="Times New Roman"/>
          <w:b/>
          <w:sz w:val="28"/>
          <w:szCs w:val="28"/>
        </w:rPr>
        <w:t>Тема № 2 Экскурсия на производство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Учебно-воспитательные задачи экскурсии.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Ознакомление со структурой и основным оборудованием. Ознакомление с планом социального развития, коллективным  договором предприятия, с формами участия рабочих в управлении предприятия. Ознакомление с продукцией выпускаемой предприятием, системой контроля качества продукции.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7EF5">
        <w:rPr>
          <w:rFonts w:ascii="Times New Roman" w:hAnsi="Times New Roman" w:cs="Times New Roman"/>
          <w:b/>
          <w:sz w:val="28"/>
          <w:szCs w:val="28"/>
        </w:rPr>
        <w:t>Тема № 3 Основы резания древесины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-виды ножовок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-резание поперек волокон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-резание вдоль волокон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Должен уметь: распиливать вдоль и поперек волокон.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7EF5">
        <w:rPr>
          <w:rFonts w:ascii="Times New Roman" w:hAnsi="Times New Roman" w:cs="Times New Roman"/>
          <w:b/>
          <w:sz w:val="28"/>
          <w:szCs w:val="28"/>
        </w:rPr>
        <w:t>Тема № 4 Ознакомление и освоение приемов работы с разметочно-измерительным инструментом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-рулетка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-рейсмус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-штангенциркуль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lastRenderedPageBreak/>
        <w:t>-уровень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-угольник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-линейка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Приемы работы с разметочно-измерительным инструментом.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 xml:space="preserve"> Ознакомление с рабочими чертежами.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Должен уметь: размечать заготовки и читать простые чертежи.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7EF5">
        <w:rPr>
          <w:rFonts w:ascii="Times New Roman" w:hAnsi="Times New Roman" w:cs="Times New Roman"/>
          <w:b/>
          <w:sz w:val="28"/>
          <w:szCs w:val="28"/>
        </w:rPr>
        <w:t>Тема № 5 Теска древесины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Освоение работы топором с соблюдением ТБ с приемами тески.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Ознакомление с приемами укладки бревен в конструкцию.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Ознакомление с видами соединений.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 xml:space="preserve">Должен уметь: обтесать бревно и обтесать </w:t>
      </w:r>
      <w:proofErr w:type="spellStart"/>
      <w:r w:rsidRPr="00A07EF5">
        <w:rPr>
          <w:rFonts w:ascii="Times New Roman" w:hAnsi="Times New Roman" w:cs="Times New Roman"/>
          <w:sz w:val="28"/>
          <w:szCs w:val="28"/>
        </w:rPr>
        <w:t>некромленую</w:t>
      </w:r>
      <w:proofErr w:type="spellEnd"/>
      <w:r w:rsidRPr="00A07EF5">
        <w:rPr>
          <w:rFonts w:ascii="Times New Roman" w:hAnsi="Times New Roman" w:cs="Times New Roman"/>
          <w:sz w:val="28"/>
          <w:szCs w:val="28"/>
        </w:rPr>
        <w:t xml:space="preserve">  доску.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7EF5">
        <w:rPr>
          <w:rFonts w:ascii="Times New Roman" w:hAnsi="Times New Roman" w:cs="Times New Roman"/>
          <w:b/>
          <w:sz w:val="28"/>
          <w:szCs w:val="28"/>
        </w:rPr>
        <w:t>Тема № 6 Пиление древесины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 xml:space="preserve">Освоение пиления древесины. 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Освоение приемов разводки и заточки пил.</w:t>
      </w:r>
    </w:p>
    <w:p w:rsidR="00FC1399" w:rsidRPr="00FC1399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Должен уметь: произвести заточку пил и усвоить пиление древесины.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7EF5">
        <w:rPr>
          <w:rFonts w:ascii="Times New Roman" w:hAnsi="Times New Roman" w:cs="Times New Roman"/>
          <w:b/>
          <w:sz w:val="28"/>
          <w:szCs w:val="28"/>
        </w:rPr>
        <w:t>Тема № 7 Строгание древесины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Ознакомление со строгальным инструментом.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Освоение приемов работы с рубанком при обработке доски, бруска.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 xml:space="preserve">Освоение работы с </w:t>
      </w:r>
      <w:proofErr w:type="spellStart"/>
      <w:r w:rsidRPr="00A07EF5">
        <w:rPr>
          <w:rFonts w:ascii="Times New Roman" w:hAnsi="Times New Roman" w:cs="Times New Roman"/>
          <w:sz w:val="28"/>
          <w:szCs w:val="28"/>
        </w:rPr>
        <w:t>шершебелем</w:t>
      </w:r>
      <w:proofErr w:type="spellEnd"/>
      <w:r w:rsidRPr="00A07EF5">
        <w:rPr>
          <w:rFonts w:ascii="Times New Roman" w:hAnsi="Times New Roman" w:cs="Times New Roman"/>
          <w:sz w:val="28"/>
          <w:szCs w:val="28"/>
        </w:rPr>
        <w:t>.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Должен уметь: отстрогать брусок в нужный размер, отстрогать доску.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7EF5">
        <w:rPr>
          <w:rFonts w:ascii="Times New Roman" w:hAnsi="Times New Roman" w:cs="Times New Roman"/>
          <w:b/>
          <w:sz w:val="28"/>
          <w:szCs w:val="28"/>
        </w:rPr>
        <w:t>Тема № 8 Долбление и резание древесины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Освоение технологического процесса работы с режущим инструментом.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Приемы долбления глухих и сквозных гнезд.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Резание стамеской по разметке вдоль и поперек волокон.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Должен уметь: произвести долбление глухих и сквозных гнезд, научиться работать стамеской.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7EF5">
        <w:rPr>
          <w:rFonts w:ascii="Times New Roman" w:hAnsi="Times New Roman" w:cs="Times New Roman"/>
          <w:b/>
          <w:sz w:val="28"/>
          <w:szCs w:val="28"/>
        </w:rPr>
        <w:t>Тема № 9 Выборка шипов и проушин в заготовках и деталях.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Подготовка материалов: строгание, пиление.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Подготовка и разметка готовых деталей, материалов.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Изучение технологической последовательности сборки.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Сборка различных видов узлов.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Подгонка деталей.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Должен уметь</w:t>
      </w:r>
      <w:proofErr w:type="gramStart"/>
      <w:r w:rsidRPr="00A07EF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07EF5">
        <w:rPr>
          <w:rFonts w:ascii="Times New Roman" w:hAnsi="Times New Roman" w:cs="Times New Roman"/>
          <w:sz w:val="28"/>
          <w:szCs w:val="28"/>
        </w:rPr>
        <w:t xml:space="preserve"> подготовить материалы, изготовить детали, собрать детали, подогнать.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7EF5">
        <w:rPr>
          <w:rFonts w:ascii="Times New Roman" w:hAnsi="Times New Roman" w:cs="Times New Roman"/>
          <w:b/>
          <w:sz w:val="28"/>
          <w:szCs w:val="28"/>
        </w:rPr>
        <w:lastRenderedPageBreak/>
        <w:t>Тема № 10 Сверление древесины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Освоение приемов работы со сверлами и перьевыми сверлами.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Заточка сверл.</w:t>
      </w:r>
    </w:p>
    <w:p w:rsidR="00FC1399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Должен уметь: произвести сверление отверстий разными видами сверл, заточить сверло.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b/>
          <w:sz w:val="28"/>
          <w:szCs w:val="28"/>
        </w:rPr>
        <w:t>Тема № 11 Сращивание и сплачивание щитов и дверных полотен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Подготовка материалов: строгание, пиление.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Сращивание щитов продольное со склейкой, поперечное со склейкой.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Склеивание материалов в щиты.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Разметка под фурнитуру.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Установка крепежной фурнитуры.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Должен уметь: склеить щиты, установить крепежную фурнитуру.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7EF5">
        <w:rPr>
          <w:rFonts w:ascii="Times New Roman" w:hAnsi="Times New Roman" w:cs="Times New Roman"/>
          <w:b/>
          <w:sz w:val="28"/>
          <w:szCs w:val="28"/>
        </w:rPr>
        <w:t>Тема № 12 Работы с электроинструментом для сборки изделий из древесины.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Освоение технологического процесса  ТБ при работе с ручным электроинструментом: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-фрезер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--</w:t>
      </w:r>
      <w:proofErr w:type="spellStart"/>
      <w:r w:rsidRPr="00A07EF5">
        <w:rPr>
          <w:rFonts w:ascii="Times New Roman" w:hAnsi="Times New Roman" w:cs="Times New Roman"/>
          <w:sz w:val="28"/>
          <w:szCs w:val="28"/>
        </w:rPr>
        <w:t>электролобзик</w:t>
      </w:r>
      <w:proofErr w:type="spellEnd"/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-торцовочная пила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-шлифовальная машина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07EF5">
        <w:rPr>
          <w:rFonts w:ascii="Times New Roman" w:hAnsi="Times New Roman" w:cs="Times New Roman"/>
          <w:sz w:val="28"/>
          <w:szCs w:val="28"/>
        </w:rPr>
        <w:t>шуруповерт</w:t>
      </w:r>
      <w:bookmarkStart w:id="0" w:name="_GoBack"/>
      <w:bookmarkEnd w:id="0"/>
      <w:proofErr w:type="spellEnd"/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07EF5">
        <w:rPr>
          <w:rFonts w:ascii="Times New Roman" w:hAnsi="Times New Roman" w:cs="Times New Roman"/>
          <w:sz w:val="28"/>
          <w:szCs w:val="28"/>
        </w:rPr>
        <w:t>электрорубанок</w:t>
      </w:r>
      <w:proofErr w:type="spellEnd"/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Должен уметь: работать с электроинструментом с соблюдением ТБ.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7EF5">
        <w:rPr>
          <w:rFonts w:ascii="Times New Roman" w:hAnsi="Times New Roman" w:cs="Times New Roman"/>
          <w:b/>
          <w:sz w:val="28"/>
          <w:szCs w:val="28"/>
        </w:rPr>
        <w:t>Тема № 13 Технология сборки корпусной мебели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 xml:space="preserve">Сборка корпусной мебели:  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-щитовых</w:t>
      </w:r>
      <w:proofErr w:type="gramStart"/>
      <w:r w:rsidRPr="00A07EF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07EF5">
        <w:rPr>
          <w:rFonts w:ascii="Times New Roman" w:hAnsi="Times New Roman" w:cs="Times New Roman"/>
          <w:sz w:val="28"/>
          <w:szCs w:val="28"/>
        </w:rPr>
        <w:t xml:space="preserve">рамочных  ,каркасных ,смешанных стенок                                                                                                                                        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-ящиков</w:t>
      </w:r>
      <w:proofErr w:type="gramStart"/>
      <w:r w:rsidRPr="00A07EF5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A07EF5">
        <w:rPr>
          <w:rFonts w:ascii="Times New Roman" w:hAnsi="Times New Roman" w:cs="Times New Roman"/>
          <w:sz w:val="28"/>
          <w:szCs w:val="28"/>
        </w:rPr>
        <w:t>полуящиков</w:t>
      </w:r>
      <w:proofErr w:type="spellEnd"/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-шкафов</w:t>
      </w:r>
      <w:proofErr w:type="gramStart"/>
      <w:r w:rsidRPr="00A07EF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07EF5">
        <w:rPr>
          <w:rFonts w:ascii="Times New Roman" w:hAnsi="Times New Roman" w:cs="Times New Roman"/>
          <w:sz w:val="28"/>
          <w:szCs w:val="28"/>
        </w:rPr>
        <w:t>тумб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 xml:space="preserve"> Должен уметь: из поставленного пакета деталей  собрать мебель простых форм.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7EF5">
        <w:rPr>
          <w:rFonts w:ascii="Times New Roman" w:hAnsi="Times New Roman" w:cs="Times New Roman"/>
          <w:b/>
          <w:sz w:val="28"/>
          <w:szCs w:val="28"/>
        </w:rPr>
        <w:t>Тема № 14 Установка мебельной арматуры и фурнитуры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Освоение технологического процесса установки мебельной арматуры и фурнитуры: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-установка дверных петель и шарниров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-установка дверных ручек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lastRenderedPageBreak/>
        <w:t>-врезка замков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-установка направляющей фурнитуры для ящиков</w:t>
      </w:r>
    </w:p>
    <w:p w:rsidR="00FC1399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 xml:space="preserve">Должен уметь: установить арматуру и фурнитуру. 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7EF5">
        <w:rPr>
          <w:rFonts w:ascii="Times New Roman" w:hAnsi="Times New Roman" w:cs="Times New Roman"/>
          <w:b/>
          <w:sz w:val="28"/>
          <w:szCs w:val="28"/>
        </w:rPr>
        <w:t>Тема № 15 Технология сборки сложных мебельных конструкций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Сборка столов: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 xml:space="preserve">-обеденных 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-офисных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-обеденных зон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-раздвижных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-столов «бабочек»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-трансформируемых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Сборка мебели для сидения и лежания: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-сиденья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-диван-кроватей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-кресел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-кресел-кроватей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-стульев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 xml:space="preserve">Должен уметь </w:t>
      </w:r>
      <w:proofErr w:type="gramStart"/>
      <w:r w:rsidRPr="00A07EF5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A07EF5">
        <w:rPr>
          <w:rFonts w:ascii="Times New Roman" w:hAnsi="Times New Roman" w:cs="Times New Roman"/>
          <w:sz w:val="28"/>
          <w:szCs w:val="28"/>
        </w:rPr>
        <w:t xml:space="preserve"> соблюдением правил ТБ и установки арматуры собрать обеденную зону ,сложный офисный стол ,диван-кровать ,стул.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7EF5">
        <w:rPr>
          <w:rFonts w:ascii="Times New Roman" w:hAnsi="Times New Roman" w:cs="Times New Roman"/>
          <w:b/>
          <w:sz w:val="28"/>
          <w:szCs w:val="28"/>
        </w:rPr>
        <w:t>Тема № 16 Установка зеркал и стекол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Ознакомление с правилами ТБ при работе с зеркалами и стеклами разной толщины.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Освоение технологического процесса работы со стеклорезом: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-роликовый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-алмазный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Должен уметь: с соблюдением правил ТБ вырезать стекло в требуемый размер и установить его в раму или на мебельную фурнитуру.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7EF5">
        <w:rPr>
          <w:rFonts w:ascii="Times New Roman" w:hAnsi="Times New Roman" w:cs="Times New Roman"/>
          <w:b/>
          <w:sz w:val="28"/>
          <w:szCs w:val="28"/>
        </w:rPr>
        <w:t>Тема № 17 Ремонт и реставрация изделий из древесины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Освоение приемов реставрации деревянных изделий: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-врезка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-частичная замена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-поэлементная замена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Освоение технологического процесса реставрации лакокрасочного покрытия и дефектов отделки.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Работа с лаками и покрытиями.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EF5">
        <w:rPr>
          <w:rFonts w:ascii="Times New Roman" w:hAnsi="Times New Roman" w:cs="Times New Roman"/>
          <w:sz w:val="28"/>
          <w:szCs w:val="28"/>
        </w:rPr>
        <w:t>Должен уметь : частично или полностью отремонтировать изделие</w:t>
      </w:r>
      <w:proofErr w:type="gramStart"/>
      <w:r w:rsidRPr="00A07EF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07EF5">
        <w:rPr>
          <w:rFonts w:ascii="Times New Roman" w:hAnsi="Times New Roman" w:cs="Times New Roman"/>
          <w:sz w:val="28"/>
          <w:szCs w:val="28"/>
        </w:rPr>
        <w:t>исправить дефект лакокрасочного покрытия ,работать с лаком.</w:t>
      </w: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1399" w:rsidRPr="00A07EF5" w:rsidRDefault="00FC1399" w:rsidP="00FC13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05E7" w:rsidRDefault="002005E7"/>
    <w:sectPr w:rsidR="002005E7" w:rsidSect="0020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399"/>
    <w:rsid w:val="002005E7"/>
    <w:rsid w:val="004548D4"/>
    <w:rsid w:val="00F241EC"/>
    <w:rsid w:val="00FC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99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13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C139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C139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C1399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FC139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8D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3D03B-A6C6-4550-91C2-A1ED41FE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838</Words>
  <Characters>4781</Characters>
  <Application>Microsoft Office Word</Application>
  <DocSecurity>0</DocSecurity>
  <Lines>39</Lines>
  <Paragraphs>11</Paragraphs>
  <ScaleCrop>false</ScaleCrop>
  <Company/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2018-04-11T08:01:00Z</dcterms:created>
  <dcterms:modified xsi:type="dcterms:W3CDTF">2018-04-11T09:19:00Z</dcterms:modified>
</cp:coreProperties>
</file>