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C09" w:rsidRPr="00CB5FEA" w:rsidRDefault="002D4C09" w:rsidP="002D4C0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</w:p>
    <w:p w:rsidR="002D4C09" w:rsidRPr="00316F38" w:rsidRDefault="00F94E36" w:rsidP="002D4C09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8167114"/>
            <wp:effectExtent l="19050" t="0" r="3175" b="0"/>
            <wp:docPr id="3" name="Рисунок 2" descr="C:\Users\User\Desktop\Рисунок (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 (8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C09" w:rsidRPr="00316F38" w:rsidRDefault="002D4C09" w:rsidP="002D4C09">
      <w:pPr>
        <w:jc w:val="center"/>
        <w:rPr>
          <w:b/>
          <w:sz w:val="28"/>
          <w:szCs w:val="28"/>
        </w:rPr>
      </w:pPr>
    </w:p>
    <w:p w:rsidR="002D4C09" w:rsidRPr="00316F38" w:rsidRDefault="002D4C09" w:rsidP="002D4C09">
      <w:pPr>
        <w:jc w:val="center"/>
        <w:rPr>
          <w:b/>
          <w:sz w:val="28"/>
          <w:szCs w:val="28"/>
        </w:rPr>
      </w:pPr>
    </w:p>
    <w:p w:rsidR="002D4C09" w:rsidRPr="00316F38" w:rsidRDefault="002D4C09" w:rsidP="002D4C09">
      <w:pPr>
        <w:jc w:val="center"/>
        <w:rPr>
          <w:b/>
          <w:sz w:val="28"/>
          <w:szCs w:val="28"/>
        </w:rPr>
      </w:pPr>
    </w:p>
    <w:p w:rsidR="002D4C09" w:rsidRPr="00316F38" w:rsidRDefault="002D4C09" w:rsidP="002D4C09">
      <w:pPr>
        <w:jc w:val="center"/>
        <w:rPr>
          <w:b/>
          <w:sz w:val="28"/>
          <w:szCs w:val="28"/>
        </w:rPr>
      </w:pPr>
    </w:p>
    <w:p w:rsidR="002D4C09" w:rsidRDefault="002D4C09" w:rsidP="00820C8A">
      <w:pPr>
        <w:rPr>
          <w:sz w:val="28"/>
          <w:szCs w:val="28"/>
          <w:u w:val="single"/>
        </w:rPr>
      </w:pPr>
      <w:r w:rsidRPr="00316F38">
        <w:rPr>
          <w:sz w:val="28"/>
          <w:szCs w:val="28"/>
        </w:rPr>
        <w:lastRenderedPageBreak/>
        <w:t xml:space="preserve">    </w:t>
      </w:r>
      <w:r w:rsidR="00820C8A">
        <w:rPr>
          <w:noProof/>
          <w:sz w:val="28"/>
          <w:szCs w:val="28"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User\Desktop\Рисунок (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 (9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C09" w:rsidRDefault="002D4C09" w:rsidP="002D4C09">
      <w:pPr>
        <w:spacing w:line="360" w:lineRule="auto"/>
        <w:rPr>
          <w:sz w:val="28"/>
          <w:szCs w:val="28"/>
          <w:u w:val="single"/>
        </w:rPr>
      </w:pPr>
    </w:p>
    <w:p w:rsidR="002D4C09" w:rsidRDefault="002D4C09" w:rsidP="002D4C09">
      <w:pPr>
        <w:spacing w:line="360" w:lineRule="auto"/>
        <w:rPr>
          <w:sz w:val="28"/>
          <w:szCs w:val="28"/>
          <w:u w:val="single"/>
        </w:rPr>
      </w:pPr>
    </w:p>
    <w:p w:rsidR="002D4C09" w:rsidRDefault="002D4C09" w:rsidP="002D4C09">
      <w:pPr>
        <w:spacing w:line="360" w:lineRule="auto"/>
        <w:rPr>
          <w:sz w:val="28"/>
          <w:szCs w:val="28"/>
          <w:u w:val="single"/>
        </w:rPr>
      </w:pPr>
    </w:p>
    <w:p w:rsidR="002D4C09" w:rsidRPr="00316F38" w:rsidRDefault="002D4C09" w:rsidP="002D4C09">
      <w:pPr>
        <w:spacing w:line="360" w:lineRule="auto"/>
        <w:rPr>
          <w:sz w:val="28"/>
          <w:szCs w:val="28"/>
          <w:u w:val="single"/>
        </w:rPr>
      </w:pPr>
    </w:p>
    <w:p w:rsidR="002D4C09" w:rsidRDefault="002D4C09" w:rsidP="002D4C09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outlineLvl w:val="3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lastRenderedPageBreak/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88"/>
        <w:gridCol w:w="567"/>
        <w:gridCol w:w="816"/>
      </w:tblGrid>
      <w:tr w:rsidR="002D4C09" w:rsidRPr="008328A0" w:rsidTr="00DB1F96">
        <w:tc>
          <w:tcPr>
            <w:tcW w:w="8188" w:type="dxa"/>
          </w:tcPr>
          <w:p w:rsidR="002D4C09" w:rsidRPr="00F02728" w:rsidRDefault="002D4C09" w:rsidP="00DB1F96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line="360" w:lineRule="auto"/>
              <w:ind w:left="0" w:firstLine="0"/>
              <w:outlineLvl w:val="3"/>
            </w:pPr>
            <w:r w:rsidRPr="00F02728">
              <w:t>Общие положения</w:t>
            </w:r>
          </w:p>
        </w:tc>
        <w:tc>
          <w:tcPr>
            <w:tcW w:w="567" w:type="dxa"/>
          </w:tcPr>
          <w:p w:rsidR="002D4C09" w:rsidRPr="008328A0" w:rsidRDefault="002D4C09" w:rsidP="00DB1F96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outlineLvl w:val="3"/>
              <w:rPr>
                <w:b/>
                <w:smallCaps/>
                <w:highlight w:val="yellow"/>
              </w:rPr>
            </w:pPr>
          </w:p>
        </w:tc>
        <w:tc>
          <w:tcPr>
            <w:tcW w:w="816" w:type="dxa"/>
          </w:tcPr>
          <w:p w:rsidR="002D4C09" w:rsidRDefault="002D4C09" w:rsidP="00DB1F96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4</w:t>
            </w:r>
          </w:p>
        </w:tc>
      </w:tr>
      <w:tr w:rsidR="002D4C09" w:rsidTr="00DB1F96">
        <w:tc>
          <w:tcPr>
            <w:tcW w:w="8188" w:type="dxa"/>
          </w:tcPr>
          <w:p w:rsidR="002D4C09" w:rsidRPr="00F02728" w:rsidRDefault="002D4C09" w:rsidP="00DB1F96">
            <w:pPr>
              <w:widowControl w:val="0"/>
              <w:numPr>
                <w:ilvl w:val="1"/>
                <w:numId w:val="1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outlineLvl w:val="3"/>
            </w:pPr>
            <w:r w:rsidRPr="00F02728">
              <w:t xml:space="preserve">Нормативные правовые основы разработки </w:t>
            </w:r>
            <w:r>
              <w:t>основной п</w:t>
            </w:r>
            <w:r w:rsidRPr="000501A9">
              <w:t>рограмм</w:t>
            </w:r>
            <w:r>
              <w:t>ы</w:t>
            </w:r>
            <w:r w:rsidRPr="000501A9">
              <w:t xml:space="preserve"> профессионального обучения</w:t>
            </w:r>
          </w:p>
        </w:tc>
        <w:tc>
          <w:tcPr>
            <w:tcW w:w="567" w:type="dxa"/>
          </w:tcPr>
          <w:p w:rsidR="002D4C09" w:rsidRPr="008328A0" w:rsidRDefault="002D4C09" w:rsidP="00DB1F9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  <w:highlight w:val="yellow"/>
              </w:rPr>
            </w:pPr>
          </w:p>
        </w:tc>
        <w:tc>
          <w:tcPr>
            <w:tcW w:w="816" w:type="dxa"/>
          </w:tcPr>
          <w:p w:rsidR="002D4C09" w:rsidRDefault="002D4C09" w:rsidP="00DB1F9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4</w:t>
            </w:r>
          </w:p>
        </w:tc>
      </w:tr>
      <w:tr w:rsidR="002D4C09" w:rsidTr="00DB1F96">
        <w:tc>
          <w:tcPr>
            <w:tcW w:w="8188" w:type="dxa"/>
          </w:tcPr>
          <w:p w:rsidR="002D4C09" w:rsidRPr="00F02728" w:rsidRDefault="002D4C09" w:rsidP="00DB1F96">
            <w:pPr>
              <w:pStyle w:val="ConsPlusNormal"/>
              <w:numPr>
                <w:ilvl w:val="1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2728">
              <w:rPr>
                <w:rFonts w:ascii="Times New Roman" w:hAnsi="Times New Roman" w:cs="Times New Roman"/>
                <w:sz w:val="28"/>
                <w:szCs w:val="28"/>
              </w:rPr>
              <w:t xml:space="preserve">Нормативный срок освоения </w:t>
            </w:r>
            <w:r w:rsidRPr="000501A9">
              <w:rPr>
                <w:rFonts w:ascii="Times New Roman" w:hAnsi="Times New Roman" w:cs="Times New Roman"/>
                <w:sz w:val="28"/>
                <w:szCs w:val="28"/>
              </w:rPr>
              <w:t>основной программы профессионального обучения</w:t>
            </w:r>
          </w:p>
        </w:tc>
        <w:tc>
          <w:tcPr>
            <w:tcW w:w="567" w:type="dxa"/>
          </w:tcPr>
          <w:p w:rsidR="002D4C09" w:rsidRPr="008328A0" w:rsidRDefault="002D4C09" w:rsidP="00DB1F9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  <w:highlight w:val="yellow"/>
              </w:rPr>
            </w:pPr>
          </w:p>
        </w:tc>
        <w:tc>
          <w:tcPr>
            <w:tcW w:w="816" w:type="dxa"/>
          </w:tcPr>
          <w:p w:rsidR="002D4C09" w:rsidRDefault="002D4C09" w:rsidP="00DB1F9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5</w:t>
            </w:r>
          </w:p>
        </w:tc>
      </w:tr>
      <w:tr w:rsidR="002D4C09" w:rsidTr="00DB1F96">
        <w:tc>
          <w:tcPr>
            <w:tcW w:w="8188" w:type="dxa"/>
          </w:tcPr>
          <w:p w:rsidR="002D4C09" w:rsidRPr="00F02728" w:rsidRDefault="002D4C09" w:rsidP="00DB1F96">
            <w:pPr>
              <w:pStyle w:val="a5"/>
              <w:widowControl w:val="0"/>
              <w:numPr>
                <w:ilvl w:val="1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outlineLvl w:val="3"/>
            </w:pPr>
            <w:r w:rsidRPr="00F02728">
              <w:t>Требования к абитуриенту</w:t>
            </w:r>
          </w:p>
        </w:tc>
        <w:tc>
          <w:tcPr>
            <w:tcW w:w="567" w:type="dxa"/>
          </w:tcPr>
          <w:p w:rsidR="002D4C09" w:rsidRPr="008328A0" w:rsidRDefault="002D4C09" w:rsidP="00DB1F9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  <w:highlight w:val="yellow"/>
              </w:rPr>
            </w:pPr>
          </w:p>
        </w:tc>
        <w:tc>
          <w:tcPr>
            <w:tcW w:w="816" w:type="dxa"/>
          </w:tcPr>
          <w:p w:rsidR="002D4C09" w:rsidRDefault="002D4C09" w:rsidP="00DB1F9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5</w:t>
            </w:r>
          </w:p>
        </w:tc>
      </w:tr>
      <w:tr w:rsidR="002D4C09" w:rsidTr="00DB1F96">
        <w:tc>
          <w:tcPr>
            <w:tcW w:w="8188" w:type="dxa"/>
          </w:tcPr>
          <w:p w:rsidR="002D4C09" w:rsidRPr="00F02728" w:rsidRDefault="002D4C09" w:rsidP="00DB1F96">
            <w:pPr>
              <w:pStyle w:val="ConsPlusNormal"/>
              <w:numPr>
                <w:ilvl w:val="0"/>
                <w:numId w:val="2"/>
              </w:numPr>
              <w:ind w:left="0"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02728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профессиональной деятельности выпускников и требования к результатам освоения </w:t>
            </w:r>
            <w:r w:rsidRPr="000501A9">
              <w:rPr>
                <w:rFonts w:ascii="Times New Roman" w:hAnsi="Times New Roman" w:cs="Times New Roman"/>
                <w:sz w:val="28"/>
                <w:szCs w:val="28"/>
              </w:rPr>
              <w:t>основной программы профессионального обучения</w:t>
            </w:r>
          </w:p>
        </w:tc>
        <w:tc>
          <w:tcPr>
            <w:tcW w:w="567" w:type="dxa"/>
          </w:tcPr>
          <w:p w:rsidR="002D4C09" w:rsidRDefault="002D4C09" w:rsidP="00DB1F9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2D4C09" w:rsidRDefault="002D4C09" w:rsidP="00DB1F9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5</w:t>
            </w:r>
          </w:p>
        </w:tc>
      </w:tr>
      <w:tr w:rsidR="002D4C09" w:rsidTr="00DB1F96">
        <w:tc>
          <w:tcPr>
            <w:tcW w:w="8188" w:type="dxa"/>
          </w:tcPr>
          <w:p w:rsidR="002D4C09" w:rsidRPr="00F02728" w:rsidRDefault="002D4C09" w:rsidP="00DB1F96">
            <w:pPr>
              <w:pStyle w:val="ConsPlusNormal"/>
              <w:numPr>
                <w:ilvl w:val="0"/>
                <w:numId w:val="2"/>
              </w:numPr>
              <w:ind w:left="0"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02728">
              <w:rPr>
                <w:rFonts w:ascii="Times New Roman" w:hAnsi="Times New Roman" w:cs="Times New Roman"/>
                <w:sz w:val="28"/>
                <w:szCs w:val="28"/>
              </w:rPr>
              <w:t>Документы, определяющие содержание и организацию образовательного процесса</w:t>
            </w:r>
          </w:p>
        </w:tc>
        <w:tc>
          <w:tcPr>
            <w:tcW w:w="567" w:type="dxa"/>
          </w:tcPr>
          <w:p w:rsidR="002D4C09" w:rsidRDefault="002D4C09" w:rsidP="00DB1F9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2D4C09" w:rsidRDefault="002D4C09" w:rsidP="00DB1F9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7</w:t>
            </w:r>
          </w:p>
        </w:tc>
      </w:tr>
      <w:tr w:rsidR="002D4C09" w:rsidTr="00DB1F96">
        <w:tc>
          <w:tcPr>
            <w:tcW w:w="8188" w:type="dxa"/>
          </w:tcPr>
          <w:p w:rsidR="002D4C09" w:rsidRPr="00F02728" w:rsidRDefault="00130E71" w:rsidP="00DB1F9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both"/>
              <w:outlineLvl w:val="3"/>
            </w:pPr>
            <w:r>
              <w:t>3.1. Учебный план  (приложение</w:t>
            </w:r>
            <w:r w:rsidR="002D4C09" w:rsidRPr="00F02728">
              <w:t>)</w:t>
            </w:r>
          </w:p>
        </w:tc>
        <w:tc>
          <w:tcPr>
            <w:tcW w:w="567" w:type="dxa"/>
          </w:tcPr>
          <w:p w:rsidR="002D4C09" w:rsidRDefault="002D4C09" w:rsidP="00DB1F9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2D4C09" w:rsidRDefault="002D4C09" w:rsidP="00DB1F9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7</w:t>
            </w:r>
          </w:p>
        </w:tc>
      </w:tr>
      <w:tr w:rsidR="002D4C09" w:rsidTr="00DB1F96">
        <w:tc>
          <w:tcPr>
            <w:tcW w:w="8188" w:type="dxa"/>
          </w:tcPr>
          <w:p w:rsidR="002D4C09" w:rsidRPr="00F02728" w:rsidRDefault="002D4C09" w:rsidP="00DB1F96">
            <w:pPr>
              <w:pStyle w:val="a5"/>
              <w:widowControl w:val="0"/>
              <w:numPr>
                <w:ilvl w:val="1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outlineLvl w:val="3"/>
              <w:rPr>
                <w:rFonts w:eastAsiaTheme="minorHAnsi"/>
                <w:lang w:eastAsia="en-US"/>
              </w:rPr>
            </w:pPr>
            <w:r w:rsidRPr="00F02728">
              <w:t>Календа</w:t>
            </w:r>
            <w:r w:rsidR="00130E71">
              <w:t>рный учебный график (приложение</w:t>
            </w:r>
            <w:r w:rsidRPr="00F02728">
              <w:t>)</w:t>
            </w:r>
          </w:p>
        </w:tc>
        <w:tc>
          <w:tcPr>
            <w:tcW w:w="567" w:type="dxa"/>
          </w:tcPr>
          <w:p w:rsidR="002D4C09" w:rsidRDefault="002D4C09" w:rsidP="00DB1F9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2D4C09" w:rsidRDefault="002D4C09" w:rsidP="00DB1F9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7</w:t>
            </w:r>
          </w:p>
        </w:tc>
      </w:tr>
      <w:tr w:rsidR="002D4C09" w:rsidTr="00DB1F96">
        <w:tc>
          <w:tcPr>
            <w:tcW w:w="8188" w:type="dxa"/>
          </w:tcPr>
          <w:p w:rsidR="002D4C09" w:rsidRPr="00F02728" w:rsidRDefault="002D4C09" w:rsidP="00DB1F96">
            <w:pPr>
              <w:pStyle w:val="a5"/>
              <w:widowControl w:val="0"/>
              <w:numPr>
                <w:ilvl w:val="1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outlineLvl w:val="3"/>
            </w:pPr>
            <w:r w:rsidRPr="00F02728">
              <w:rPr>
                <w:rFonts w:eastAsiaTheme="minorHAnsi"/>
                <w:lang w:eastAsia="en-US"/>
              </w:rPr>
              <w:t>Рабочие программы (приложение)</w:t>
            </w:r>
          </w:p>
        </w:tc>
        <w:tc>
          <w:tcPr>
            <w:tcW w:w="567" w:type="dxa"/>
          </w:tcPr>
          <w:p w:rsidR="002D4C09" w:rsidRDefault="002D4C09" w:rsidP="00DB1F9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2D4C09" w:rsidRDefault="002D4C09" w:rsidP="00DB1F9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7</w:t>
            </w:r>
          </w:p>
        </w:tc>
      </w:tr>
      <w:tr w:rsidR="002D4C09" w:rsidTr="00DB1F96">
        <w:tc>
          <w:tcPr>
            <w:tcW w:w="8188" w:type="dxa"/>
          </w:tcPr>
          <w:p w:rsidR="002D4C09" w:rsidRPr="00F02728" w:rsidRDefault="002D4C09" w:rsidP="00DB1F96">
            <w:pPr>
              <w:pStyle w:val="ConsPlusNormal"/>
              <w:numPr>
                <w:ilvl w:val="0"/>
                <w:numId w:val="2"/>
              </w:numPr>
              <w:ind w:left="0"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02728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и оценка результатов освоения </w:t>
            </w:r>
            <w:r w:rsidRPr="003246C0">
              <w:rPr>
                <w:rFonts w:ascii="Times New Roman" w:hAnsi="Times New Roman" w:cs="Times New Roman"/>
                <w:sz w:val="28"/>
                <w:szCs w:val="28"/>
              </w:rPr>
              <w:t>основной программы профессионального обучения</w:t>
            </w:r>
          </w:p>
        </w:tc>
        <w:tc>
          <w:tcPr>
            <w:tcW w:w="567" w:type="dxa"/>
          </w:tcPr>
          <w:p w:rsidR="002D4C09" w:rsidRDefault="002D4C09" w:rsidP="00DB1F9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2D4C09" w:rsidRDefault="002D4C09" w:rsidP="00DB1F9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8</w:t>
            </w:r>
          </w:p>
        </w:tc>
      </w:tr>
      <w:tr w:rsidR="002D4C09" w:rsidTr="00DB1F96">
        <w:tc>
          <w:tcPr>
            <w:tcW w:w="8188" w:type="dxa"/>
          </w:tcPr>
          <w:p w:rsidR="002D4C09" w:rsidRPr="00F02728" w:rsidRDefault="002D4C09" w:rsidP="00DB1F96">
            <w:pPr>
              <w:pStyle w:val="ConsPlusNormal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02728">
              <w:rPr>
                <w:rFonts w:ascii="Times New Roman" w:hAnsi="Times New Roman" w:cs="Times New Roman"/>
                <w:sz w:val="28"/>
                <w:szCs w:val="28"/>
              </w:rPr>
              <w:t xml:space="preserve">4.1. Текущий контроль успеваемости и промежуточная аттестация </w:t>
            </w:r>
            <w:proofErr w:type="gramStart"/>
            <w:r w:rsidRPr="00F02728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567" w:type="dxa"/>
          </w:tcPr>
          <w:p w:rsidR="002D4C09" w:rsidRDefault="002D4C09" w:rsidP="00DB1F9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2D4C09" w:rsidRDefault="002D4C09" w:rsidP="00DB1F9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8</w:t>
            </w:r>
          </w:p>
        </w:tc>
      </w:tr>
      <w:tr w:rsidR="002D4C09" w:rsidTr="00DB1F96">
        <w:tc>
          <w:tcPr>
            <w:tcW w:w="8188" w:type="dxa"/>
          </w:tcPr>
          <w:p w:rsidR="002D4C09" w:rsidRPr="00F02728" w:rsidRDefault="002D4C09" w:rsidP="00DB1F96">
            <w:pPr>
              <w:pStyle w:val="ConsPlusNormal"/>
              <w:numPr>
                <w:ilvl w:val="1"/>
                <w:numId w:val="2"/>
              </w:numPr>
              <w:ind w:left="0"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02728">
              <w:rPr>
                <w:rFonts w:ascii="Times New Roman" w:hAnsi="Times New Roman" w:cs="Times New Roman"/>
                <w:sz w:val="28"/>
                <w:szCs w:val="28"/>
              </w:rPr>
              <w:t>Организация итоговой аттестации выпускников-инвалидов и выпускников с ограниченными возможностями здоровья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с различными формами умственной отсталости</w:t>
            </w:r>
          </w:p>
        </w:tc>
        <w:tc>
          <w:tcPr>
            <w:tcW w:w="567" w:type="dxa"/>
          </w:tcPr>
          <w:p w:rsidR="002D4C09" w:rsidRDefault="002D4C09" w:rsidP="00DB1F9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2D4C09" w:rsidRDefault="002D4C09" w:rsidP="00DB1F9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10</w:t>
            </w:r>
          </w:p>
        </w:tc>
      </w:tr>
      <w:tr w:rsidR="002D4C09" w:rsidTr="00DB1F96">
        <w:tc>
          <w:tcPr>
            <w:tcW w:w="8188" w:type="dxa"/>
          </w:tcPr>
          <w:p w:rsidR="002D4C09" w:rsidRPr="00F02728" w:rsidRDefault="002D4C09" w:rsidP="00DB1F96">
            <w:pPr>
              <w:pStyle w:val="ConsPlusNormal"/>
              <w:numPr>
                <w:ilvl w:val="0"/>
                <w:numId w:val="2"/>
              </w:numPr>
              <w:ind w:left="0"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02728">
              <w:rPr>
                <w:rFonts w:ascii="Times New Roman" w:hAnsi="Times New Roman" w:cs="Times New Roman"/>
                <w:sz w:val="28"/>
                <w:szCs w:val="28"/>
              </w:rPr>
              <w:t>Обеспечение специальных условий для обучающихся инвалидов и обучающихся с ограниченными возможностями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с различными формами умственной отсталости</w:t>
            </w:r>
          </w:p>
        </w:tc>
        <w:tc>
          <w:tcPr>
            <w:tcW w:w="567" w:type="dxa"/>
          </w:tcPr>
          <w:p w:rsidR="002D4C09" w:rsidRDefault="002D4C09" w:rsidP="00DB1F9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2D4C09" w:rsidRDefault="002D4C09" w:rsidP="00DB1F9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10</w:t>
            </w:r>
          </w:p>
        </w:tc>
      </w:tr>
      <w:tr w:rsidR="002D4C09" w:rsidRPr="00F02728" w:rsidTr="00DB1F96">
        <w:tc>
          <w:tcPr>
            <w:tcW w:w="8188" w:type="dxa"/>
          </w:tcPr>
          <w:p w:rsidR="002D4C09" w:rsidRPr="00F02728" w:rsidRDefault="002D4C09" w:rsidP="00DB1F9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both"/>
              <w:outlineLvl w:val="3"/>
            </w:pPr>
            <w:r w:rsidRPr="00F02728">
              <w:t>5.1. Кадровое обеспечение</w:t>
            </w:r>
          </w:p>
        </w:tc>
        <w:tc>
          <w:tcPr>
            <w:tcW w:w="567" w:type="dxa"/>
          </w:tcPr>
          <w:p w:rsidR="002D4C09" w:rsidRPr="00F02728" w:rsidRDefault="002D4C09" w:rsidP="00DB1F9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2D4C09" w:rsidRDefault="002D4C09" w:rsidP="00DB1F9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10</w:t>
            </w:r>
          </w:p>
        </w:tc>
      </w:tr>
      <w:tr w:rsidR="002D4C09" w:rsidTr="00DB1F96">
        <w:tc>
          <w:tcPr>
            <w:tcW w:w="8188" w:type="dxa"/>
          </w:tcPr>
          <w:p w:rsidR="002D4C09" w:rsidRPr="00F02728" w:rsidRDefault="002D4C09" w:rsidP="00DB1F96">
            <w:pPr>
              <w:pStyle w:val="a5"/>
              <w:widowControl w:val="0"/>
              <w:numPr>
                <w:ilvl w:val="1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outlineLvl w:val="3"/>
            </w:pPr>
            <w:r w:rsidRPr="00F02728">
              <w:t>Учебно-методическое и информационное обеспечение</w:t>
            </w:r>
          </w:p>
        </w:tc>
        <w:tc>
          <w:tcPr>
            <w:tcW w:w="567" w:type="dxa"/>
          </w:tcPr>
          <w:p w:rsidR="002D4C09" w:rsidRDefault="002D4C09" w:rsidP="00DB1F9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2D4C09" w:rsidRDefault="002D4C09" w:rsidP="00DB1F9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10</w:t>
            </w:r>
          </w:p>
        </w:tc>
      </w:tr>
      <w:tr w:rsidR="002D4C09" w:rsidRPr="000501A9" w:rsidTr="00DB1F96">
        <w:tc>
          <w:tcPr>
            <w:tcW w:w="8188" w:type="dxa"/>
          </w:tcPr>
          <w:p w:rsidR="002D4C09" w:rsidRPr="000501A9" w:rsidRDefault="002D4C09" w:rsidP="00DB1F96">
            <w:pPr>
              <w:widowControl w:val="0"/>
              <w:numPr>
                <w:ilvl w:val="1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outlineLvl w:val="3"/>
            </w:pPr>
            <w:r w:rsidRPr="000501A9">
              <w:t>Материально-техническое обеспечение</w:t>
            </w:r>
          </w:p>
        </w:tc>
        <w:tc>
          <w:tcPr>
            <w:tcW w:w="567" w:type="dxa"/>
          </w:tcPr>
          <w:p w:rsidR="002D4C09" w:rsidRPr="000501A9" w:rsidRDefault="002D4C09" w:rsidP="00DB1F9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2D4C09" w:rsidRPr="000501A9" w:rsidRDefault="002D4C09" w:rsidP="00DB1F9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11</w:t>
            </w:r>
          </w:p>
        </w:tc>
      </w:tr>
      <w:tr w:rsidR="002D4C09" w:rsidTr="00DB1F96">
        <w:tc>
          <w:tcPr>
            <w:tcW w:w="8188" w:type="dxa"/>
          </w:tcPr>
          <w:p w:rsidR="002D4C09" w:rsidRPr="00F02728" w:rsidRDefault="002D4C09" w:rsidP="00DB1F96">
            <w:pPr>
              <w:widowControl w:val="0"/>
              <w:numPr>
                <w:ilvl w:val="1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outlineLvl w:val="3"/>
            </w:pPr>
            <w:r w:rsidRPr="00F02728">
              <w:t>Требования к организации практики обучающихся инвалидов и обучающихся с ограниченными возможностями здоровья</w:t>
            </w:r>
            <w:r>
              <w:t xml:space="preserve"> с различными формами умственной отсталости</w:t>
            </w:r>
          </w:p>
        </w:tc>
        <w:tc>
          <w:tcPr>
            <w:tcW w:w="567" w:type="dxa"/>
          </w:tcPr>
          <w:p w:rsidR="002D4C09" w:rsidRDefault="002D4C09" w:rsidP="00DB1F9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2D4C09" w:rsidRDefault="002D4C09" w:rsidP="00DB1F9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11</w:t>
            </w:r>
          </w:p>
        </w:tc>
      </w:tr>
      <w:tr w:rsidR="002D4C09" w:rsidTr="00DB1F96">
        <w:tc>
          <w:tcPr>
            <w:tcW w:w="8188" w:type="dxa"/>
          </w:tcPr>
          <w:p w:rsidR="002D4C09" w:rsidRPr="00F02728" w:rsidRDefault="002D4C09" w:rsidP="00DB1F96">
            <w:pPr>
              <w:widowControl w:val="0"/>
              <w:numPr>
                <w:ilvl w:val="1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outlineLvl w:val="3"/>
            </w:pPr>
            <w:r w:rsidRPr="00F02728">
              <w:t xml:space="preserve">Характеристика </w:t>
            </w:r>
            <w:proofErr w:type="spellStart"/>
            <w:r w:rsidRPr="00F02728">
              <w:t>социокультурной</w:t>
            </w:r>
            <w:proofErr w:type="spellEnd"/>
            <w:r w:rsidRPr="00F02728">
              <w:t xml:space="preserve"> среды, обеспечивающей социальную адаптацию обучающихся инвалидов и обучающихся с ограниченными возможностями здоровья</w:t>
            </w:r>
            <w:r>
              <w:t xml:space="preserve"> с различными формами умственной отсталости</w:t>
            </w:r>
          </w:p>
        </w:tc>
        <w:tc>
          <w:tcPr>
            <w:tcW w:w="567" w:type="dxa"/>
          </w:tcPr>
          <w:p w:rsidR="002D4C09" w:rsidRDefault="002D4C09" w:rsidP="00DB1F9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2D4C09" w:rsidRDefault="002D4C09" w:rsidP="00DB1F9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12</w:t>
            </w:r>
          </w:p>
        </w:tc>
      </w:tr>
      <w:tr w:rsidR="002D4C09" w:rsidTr="00DB1F96">
        <w:tc>
          <w:tcPr>
            <w:tcW w:w="8188" w:type="dxa"/>
          </w:tcPr>
          <w:p w:rsidR="002D4C09" w:rsidRPr="00F02728" w:rsidRDefault="002D4C09" w:rsidP="00DB1F96">
            <w:pPr>
              <w:pStyle w:val="ConsPlusNormal"/>
              <w:numPr>
                <w:ilvl w:val="0"/>
                <w:numId w:val="2"/>
              </w:numPr>
              <w:ind w:left="0" w:firstLine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F02728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</w:t>
            </w:r>
            <w:r w:rsidRPr="003246C0">
              <w:rPr>
                <w:rFonts w:ascii="Times New Roman" w:hAnsi="Times New Roman" w:cs="Times New Roman"/>
                <w:sz w:val="28"/>
                <w:szCs w:val="28"/>
              </w:rPr>
              <w:t>основной программы профессионального обучения</w:t>
            </w:r>
          </w:p>
        </w:tc>
        <w:tc>
          <w:tcPr>
            <w:tcW w:w="567" w:type="dxa"/>
          </w:tcPr>
          <w:p w:rsidR="002D4C09" w:rsidRDefault="002D4C09" w:rsidP="00DB1F9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2D4C09" w:rsidRDefault="002D4C09" w:rsidP="00DB1F9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12</w:t>
            </w:r>
          </w:p>
        </w:tc>
      </w:tr>
    </w:tbl>
    <w:p w:rsidR="002D4C09" w:rsidRDefault="002D4C09" w:rsidP="00FA2AE8">
      <w:pPr>
        <w:pStyle w:val="ConsPlusNormal"/>
        <w:ind w:firstLine="540"/>
        <w:jc w:val="both"/>
        <w:outlineLvl w:val="2"/>
      </w:pPr>
      <w:r>
        <w:rPr>
          <w:b/>
          <w:smallCaps/>
        </w:rPr>
        <w:br w:type="page"/>
      </w:r>
    </w:p>
    <w:p w:rsidR="002D4C09" w:rsidRPr="00CE3AF4" w:rsidRDefault="002D4C09" w:rsidP="002D4C09">
      <w:pPr>
        <w:pStyle w:val="ConsPlusNormal"/>
        <w:numPr>
          <w:ilvl w:val="0"/>
          <w:numId w:val="3"/>
        </w:numPr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:rsidR="002D4C09" w:rsidRPr="00CE3AF4" w:rsidRDefault="002D4C09" w:rsidP="002D4C09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4C09" w:rsidRPr="00CE3AF4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3AF4">
        <w:rPr>
          <w:rFonts w:ascii="Times New Roman" w:hAnsi="Times New Roman" w:cs="Times New Roman"/>
          <w:b/>
          <w:sz w:val="28"/>
          <w:szCs w:val="28"/>
        </w:rPr>
        <w:t xml:space="preserve">1.1. Нормативные правовые основы разработки </w:t>
      </w:r>
      <w:r w:rsidRPr="000501A9">
        <w:rPr>
          <w:rFonts w:ascii="Times New Roman" w:hAnsi="Times New Roman" w:cs="Times New Roman"/>
          <w:b/>
          <w:sz w:val="28"/>
          <w:szCs w:val="28"/>
        </w:rPr>
        <w:t>основной программы профессионального обучения</w:t>
      </w:r>
    </w:p>
    <w:p w:rsidR="002D4C09" w:rsidRPr="005345FF" w:rsidRDefault="002D4C09" w:rsidP="002D4C09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sz w:val="28"/>
          <w:szCs w:val="28"/>
        </w:rPr>
        <w:t>О</w:t>
      </w:r>
      <w:r w:rsidRPr="000501A9">
        <w:rPr>
          <w:sz w:val="28"/>
          <w:szCs w:val="28"/>
        </w:rPr>
        <w:t>сновн</w:t>
      </w:r>
      <w:r>
        <w:rPr>
          <w:sz w:val="28"/>
          <w:szCs w:val="28"/>
        </w:rPr>
        <w:t>ая</w:t>
      </w:r>
      <w:r w:rsidRPr="000501A9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а</w:t>
      </w:r>
      <w:r w:rsidRPr="000501A9">
        <w:rPr>
          <w:sz w:val="28"/>
          <w:szCs w:val="28"/>
        </w:rPr>
        <w:t xml:space="preserve"> профессионального </w:t>
      </w:r>
      <w:proofErr w:type="gramStart"/>
      <w:r w:rsidRPr="000501A9">
        <w:rPr>
          <w:sz w:val="28"/>
          <w:szCs w:val="28"/>
        </w:rPr>
        <w:t>обучения</w:t>
      </w:r>
      <w:r w:rsidRPr="00CE3AF4">
        <w:rPr>
          <w:sz w:val="28"/>
          <w:szCs w:val="28"/>
        </w:rPr>
        <w:t xml:space="preserve"> </w:t>
      </w:r>
      <w:r w:rsidRPr="005345FF">
        <w:rPr>
          <w:sz w:val="28"/>
          <w:szCs w:val="28"/>
        </w:rPr>
        <w:t>по профессии</w:t>
      </w:r>
      <w:proofErr w:type="gramEnd"/>
      <w:r w:rsidRPr="005345FF">
        <w:rPr>
          <w:sz w:val="28"/>
          <w:szCs w:val="28"/>
        </w:rPr>
        <w:t xml:space="preserve"> </w:t>
      </w:r>
      <w:r w:rsidRPr="005345FF">
        <w:rPr>
          <w:sz w:val="28"/>
          <w:szCs w:val="28"/>
        </w:rPr>
        <w:br/>
        <w:t>16671 плотник</w:t>
      </w:r>
      <w:r w:rsidRPr="00CE3AF4">
        <w:rPr>
          <w:sz w:val="28"/>
          <w:szCs w:val="28"/>
        </w:rPr>
        <w:t xml:space="preserve"> </w:t>
      </w:r>
      <w:r>
        <w:rPr>
          <w:sz w:val="28"/>
          <w:szCs w:val="28"/>
        </w:rPr>
        <w:t>предусматривает</w:t>
      </w:r>
      <w:r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5345FF">
        <w:rPr>
          <w:rFonts w:eastAsiaTheme="minorHAnsi"/>
          <w:sz w:val="28"/>
          <w:szCs w:val="28"/>
          <w:lang w:eastAsia="en-US"/>
        </w:rPr>
        <w:t>профессиональное обучение лиц, ранее не имевших профессии р</w:t>
      </w:r>
      <w:r>
        <w:rPr>
          <w:rFonts w:eastAsiaTheme="minorHAnsi"/>
          <w:sz w:val="28"/>
          <w:szCs w:val="28"/>
          <w:lang w:eastAsia="en-US"/>
        </w:rPr>
        <w:t xml:space="preserve">абочего или должности служащего из числа </w:t>
      </w:r>
      <w:r w:rsidRPr="00CE3AF4">
        <w:rPr>
          <w:sz w:val="28"/>
          <w:szCs w:val="28"/>
        </w:rPr>
        <w:t>инвалидов и лиц с ограниченными возможностями здоровья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</w:t>
      </w:r>
    </w:p>
    <w:p w:rsidR="002D4C09" w:rsidRPr="00CE3AF4" w:rsidRDefault="002D4C09" w:rsidP="002D4C0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AF4">
        <w:rPr>
          <w:rFonts w:ascii="Times New Roman" w:hAnsi="Times New Roman" w:cs="Times New Roman"/>
          <w:sz w:val="28"/>
          <w:szCs w:val="28"/>
        </w:rPr>
        <w:t>Нормативную правовую основу разработки адаптированной образовательной программы составляют:</w:t>
      </w:r>
    </w:p>
    <w:p w:rsidR="002D4C09" w:rsidRPr="003B76E2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B76E2">
        <w:rPr>
          <w:rFonts w:ascii="Times New Roman" w:hAnsi="Times New Roman" w:cs="Times New Roman"/>
          <w:sz w:val="28"/>
          <w:szCs w:val="28"/>
        </w:rPr>
        <w:t xml:space="preserve">- Федеральный </w:t>
      </w:r>
      <w:hyperlink r:id="rId9" w:history="1">
        <w:r w:rsidRPr="003B76E2">
          <w:rPr>
            <w:rFonts w:ascii="Times New Roman" w:hAnsi="Times New Roman" w:cs="Times New Roman"/>
            <w:sz w:val="28"/>
            <w:szCs w:val="28"/>
          </w:rPr>
          <w:t>закон</w:t>
        </w:r>
      </w:hyperlink>
      <w:r w:rsidRPr="003B76E2">
        <w:rPr>
          <w:rFonts w:ascii="Times New Roman" w:hAnsi="Times New Roman" w:cs="Times New Roman"/>
          <w:sz w:val="28"/>
          <w:szCs w:val="28"/>
        </w:rPr>
        <w:t xml:space="preserve"> от 24 ноября 1995 г. № 181-ФЗ «О социальной защите инвалидов в Российской Федерации»;</w:t>
      </w:r>
    </w:p>
    <w:p w:rsidR="002D4C09" w:rsidRPr="003B76E2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B76E2">
        <w:rPr>
          <w:rFonts w:ascii="Times New Roman" w:hAnsi="Times New Roman" w:cs="Times New Roman"/>
          <w:sz w:val="28"/>
          <w:szCs w:val="28"/>
        </w:rPr>
        <w:t xml:space="preserve">- Федеральный </w:t>
      </w:r>
      <w:hyperlink r:id="rId10" w:history="1">
        <w:r w:rsidRPr="003B76E2">
          <w:rPr>
            <w:rFonts w:ascii="Times New Roman" w:hAnsi="Times New Roman" w:cs="Times New Roman"/>
            <w:sz w:val="28"/>
            <w:szCs w:val="28"/>
          </w:rPr>
          <w:t>закон</w:t>
        </w:r>
      </w:hyperlink>
      <w:r w:rsidRPr="003B76E2">
        <w:rPr>
          <w:rFonts w:ascii="Times New Roman" w:hAnsi="Times New Roman" w:cs="Times New Roman"/>
          <w:sz w:val="28"/>
          <w:szCs w:val="28"/>
        </w:rPr>
        <w:t xml:space="preserve"> от 29 декабря 2012 г. № 273-ФЗ «Об образовании </w:t>
      </w:r>
      <w:r w:rsidRPr="003B76E2">
        <w:rPr>
          <w:rFonts w:ascii="Times New Roman" w:hAnsi="Times New Roman" w:cs="Times New Roman"/>
          <w:sz w:val="28"/>
          <w:szCs w:val="28"/>
        </w:rPr>
        <w:br/>
        <w:t>в Российской Федерации»;</w:t>
      </w:r>
    </w:p>
    <w:p w:rsidR="002D4C09" w:rsidRPr="003B76E2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B76E2">
        <w:rPr>
          <w:rFonts w:ascii="Times New Roman" w:hAnsi="Times New Roman" w:cs="Times New Roman"/>
          <w:sz w:val="28"/>
          <w:szCs w:val="28"/>
        </w:rPr>
        <w:t xml:space="preserve">- Государственная </w:t>
      </w:r>
      <w:hyperlink r:id="rId11" w:history="1">
        <w:r w:rsidRPr="003B76E2">
          <w:rPr>
            <w:rFonts w:ascii="Times New Roman" w:hAnsi="Times New Roman" w:cs="Times New Roman"/>
            <w:sz w:val="28"/>
            <w:szCs w:val="28"/>
          </w:rPr>
          <w:t>программа</w:t>
        </w:r>
      </w:hyperlink>
      <w:r w:rsidRPr="003B76E2">
        <w:rPr>
          <w:rFonts w:ascii="Times New Roman" w:hAnsi="Times New Roman" w:cs="Times New Roman"/>
          <w:sz w:val="28"/>
          <w:szCs w:val="28"/>
        </w:rPr>
        <w:t xml:space="preserve"> Российской Федерации «Доступная среда» на 2011 - 2015 годы, утвержденная постановлением Правительства Российской Федерации от 17 марта 2011 г. № 175;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B76E2">
        <w:rPr>
          <w:rFonts w:ascii="Times New Roman" w:hAnsi="Times New Roman" w:cs="Times New Roman"/>
          <w:sz w:val="28"/>
          <w:szCs w:val="28"/>
        </w:rPr>
        <w:t xml:space="preserve">- Государственная </w:t>
      </w:r>
      <w:hyperlink r:id="rId12" w:history="1">
        <w:r w:rsidRPr="003B76E2">
          <w:rPr>
            <w:rFonts w:ascii="Times New Roman" w:hAnsi="Times New Roman" w:cs="Times New Roman"/>
            <w:sz w:val="28"/>
            <w:szCs w:val="28"/>
          </w:rPr>
          <w:t>программа</w:t>
        </w:r>
      </w:hyperlink>
      <w:r w:rsidRPr="003B76E2">
        <w:rPr>
          <w:rFonts w:ascii="Times New Roman" w:hAnsi="Times New Roman" w:cs="Times New Roman"/>
          <w:sz w:val="28"/>
          <w:szCs w:val="28"/>
        </w:rPr>
        <w:t xml:space="preserve"> Российской Федерации «Развитие образования» на 2013 - 2020 годы, утвержденная распоряжением Правительства Российской Федерации от 15 мая 2013 г. № 792-р;</w:t>
      </w:r>
    </w:p>
    <w:p w:rsidR="002D4C09" w:rsidRDefault="002D4C09" w:rsidP="002D4C09">
      <w:pPr>
        <w:autoSpaceDE w:val="0"/>
        <w:autoSpaceDN w:val="0"/>
        <w:adjustRightInd w:val="0"/>
        <w:ind w:firstLine="540"/>
        <w:jc w:val="both"/>
        <w:rPr>
          <w:rFonts w:ascii="Arial CYR" w:hAnsi="Arial CYR" w:cs="Arial CYR"/>
          <w:sz w:val="16"/>
          <w:szCs w:val="16"/>
        </w:rPr>
      </w:pPr>
      <w:r w:rsidRPr="0018613A">
        <w:rPr>
          <w:sz w:val="28"/>
          <w:szCs w:val="28"/>
        </w:rPr>
        <w:t xml:space="preserve">- </w:t>
      </w:r>
      <w:r>
        <w:rPr>
          <w:bCs/>
          <w:sz w:val="28"/>
          <w:szCs w:val="28"/>
        </w:rPr>
        <w:t>П</w:t>
      </w:r>
      <w:r w:rsidRPr="0018613A">
        <w:rPr>
          <w:bCs/>
          <w:sz w:val="28"/>
          <w:szCs w:val="28"/>
        </w:rPr>
        <w:t>орядок организации и осуществления образовательной деятельности по основным программам профессионального обучения</w:t>
      </w:r>
      <w:r>
        <w:rPr>
          <w:bCs/>
          <w:sz w:val="28"/>
          <w:szCs w:val="28"/>
        </w:rPr>
        <w:t>, утвержденный приказом Министерства образования и науки РФ от 18.04.2013 № 292 (ред. от 27.10.2015) «Об утверждении Порядка организации и осуществления образовательной деятельности по основным программам профессионального обучения».</w:t>
      </w:r>
    </w:p>
    <w:p w:rsidR="002D4C09" w:rsidRPr="0069331A" w:rsidRDefault="002D4C09" w:rsidP="002D4C09">
      <w:pPr>
        <w:ind w:firstLine="567"/>
        <w:jc w:val="both"/>
      </w:pPr>
      <w:r w:rsidRPr="0069331A">
        <w:rPr>
          <w:rFonts w:ascii="Arial CYR" w:hAnsi="Arial CYR" w:cs="Arial CYR"/>
          <w:sz w:val="16"/>
          <w:szCs w:val="16"/>
        </w:rPr>
        <w:t xml:space="preserve">- </w:t>
      </w:r>
      <w:hyperlink r:id="rId13" w:history="1">
        <w:r w:rsidRPr="0069331A">
          <w:rPr>
            <w:iCs/>
            <w:sz w:val="28"/>
            <w:szCs w:val="28"/>
          </w:rPr>
          <w:t xml:space="preserve">Закон Новосибирской области от 05.07.2013 </w:t>
        </w:r>
        <w:r>
          <w:rPr>
            <w:iCs/>
            <w:sz w:val="28"/>
            <w:szCs w:val="28"/>
          </w:rPr>
          <w:t>№</w:t>
        </w:r>
        <w:r w:rsidRPr="0069331A">
          <w:rPr>
            <w:iCs/>
            <w:sz w:val="28"/>
            <w:szCs w:val="28"/>
          </w:rPr>
          <w:t xml:space="preserve"> 361-ОЗ (ред. </w:t>
        </w:r>
        <w:r>
          <w:rPr>
            <w:iCs/>
            <w:sz w:val="28"/>
            <w:szCs w:val="28"/>
          </w:rPr>
          <w:br/>
        </w:r>
        <w:r w:rsidRPr="0069331A">
          <w:rPr>
            <w:iCs/>
            <w:sz w:val="28"/>
            <w:szCs w:val="28"/>
          </w:rPr>
          <w:t xml:space="preserve">от 31.05.2016) </w:t>
        </w:r>
        <w:r>
          <w:rPr>
            <w:iCs/>
            <w:sz w:val="28"/>
            <w:szCs w:val="28"/>
          </w:rPr>
          <w:t>«</w:t>
        </w:r>
        <w:r w:rsidRPr="0069331A">
          <w:rPr>
            <w:iCs/>
            <w:sz w:val="28"/>
            <w:szCs w:val="28"/>
          </w:rPr>
          <w:t xml:space="preserve">О регулировании отношений в сфере образования </w:t>
        </w:r>
        <w:r>
          <w:rPr>
            <w:iCs/>
            <w:sz w:val="28"/>
            <w:szCs w:val="28"/>
          </w:rPr>
          <w:br/>
        </w:r>
        <w:r w:rsidRPr="0069331A">
          <w:rPr>
            <w:iCs/>
            <w:sz w:val="28"/>
            <w:szCs w:val="28"/>
          </w:rPr>
          <w:t>в Новосибирской области</w:t>
        </w:r>
        <w:r>
          <w:rPr>
            <w:iCs/>
            <w:sz w:val="28"/>
            <w:szCs w:val="28"/>
          </w:rPr>
          <w:t>»;</w:t>
        </w:r>
        <w:r w:rsidRPr="0069331A">
          <w:rPr>
            <w:iCs/>
            <w:sz w:val="28"/>
            <w:szCs w:val="28"/>
          </w:rPr>
          <w:t xml:space="preserve"> </w:t>
        </w:r>
      </w:hyperlink>
    </w:p>
    <w:p w:rsidR="002D4C09" w:rsidRPr="005F0FD1" w:rsidRDefault="002D4C09" w:rsidP="002D4C09">
      <w:pPr>
        <w:autoSpaceDE w:val="0"/>
        <w:autoSpaceDN w:val="0"/>
        <w:adjustRightInd w:val="0"/>
        <w:ind w:firstLine="540"/>
        <w:jc w:val="both"/>
        <w:rPr>
          <w:rFonts w:ascii="Arial CYR" w:hAnsi="Arial CYR" w:cs="Arial CYR"/>
          <w:sz w:val="16"/>
          <w:szCs w:val="16"/>
        </w:rPr>
      </w:pPr>
      <w:r>
        <w:rPr>
          <w:sz w:val="28"/>
          <w:szCs w:val="28"/>
        </w:rPr>
        <w:t>- квалификационные требования плотник</w:t>
      </w:r>
      <w:r>
        <w:t xml:space="preserve">, </w:t>
      </w:r>
      <w:r w:rsidRPr="005F0FD1">
        <w:rPr>
          <w:sz w:val="28"/>
          <w:szCs w:val="28"/>
        </w:rPr>
        <w:t>определенные раздел</w:t>
      </w:r>
      <w:r>
        <w:rPr>
          <w:sz w:val="28"/>
          <w:szCs w:val="28"/>
        </w:rPr>
        <w:t>ом</w:t>
      </w:r>
      <w:r w:rsidRPr="005F0FD1">
        <w:rPr>
          <w:sz w:val="28"/>
          <w:szCs w:val="28"/>
        </w:rPr>
        <w:t xml:space="preserve"> «строительные, монтажные и ремонтно-строительные работы»</w:t>
      </w:r>
      <w:r>
        <w:rPr>
          <w:sz w:val="28"/>
          <w:szCs w:val="28"/>
        </w:rPr>
        <w:t xml:space="preserve"> </w:t>
      </w:r>
      <w:hyperlink r:id="rId14" w:history="1">
        <w:r w:rsidRPr="000501A9">
          <w:rPr>
            <w:iCs/>
            <w:sz w:val="28"/>
            <w:szCs w:val="28"/>
          </w:rPr>
          <w:t>приказ</w:t>
        </w:r>
        <w:r>
          <w:rPr>
            <w:iCs/>
            <w:sz w:val="28"/>
            <w:szCs w:val="28"/>
          </w:rPr>
          <w:t>а</w:t>
        </w:r>
        <w:r w:rsidRPr="000501A9">
          <w:rPr>
            <w:iCs/>
            <w:sz w:val="28"/>
            <w:szCs w:val="28"/>
          </w:rPr>
          <w:t xml:space="preserve"> </w:t>
        </w:r>
        <w:proofErr w:type="spellStart"/>
        <w:r w:rsidRPr="000501A9">
          <w:rPr>
            <w:iCs/>
            <w:sz w:val="28"/>
            <w:szCs w:val="28"/>
          </w:rPr>
          <w:t>Минздравсоцразвития</w:t>
        </w:r>
        <w:proofErr w:type="spellEnd"/>
        <w:r w:rsidRPr="000501A9">
          <w:rPr>
            <w:iCs/>
            <w:sz w:val="28"/>
            <w:szCs w:val="28"/>
          </w:rPr>
          <w:t xml:space="preserve"> РФ от 06.04.2007 </w:t>
        </w:r>
        <w:r>
          <w:rPr>
            <w:iCs/>
            <w:sz w:val="28"/>
            <w:szCs w:val="28"/>
          </w:rPr>
          <w:br/>
        </w:r>
        <w:r w:rsidRPr="000501A9">
          <w:rPr>
            <w:iCs/>
            <w:sz w:val="28"/>
            <w:szCs w:val="28"/>
          </w:rPr>
          <w:t xml:space="preserve">№ 243 (ред. от 30.04.2009) </w:t>
        </w:r>
        <w:r>
          <w:rPr>
            <w:iCs/>
            <w:sz w:val="28"/>
            <w:szCs w:val="28"/>
          </w:rPr>
          <w:t>«</w:t>
        </w:r>
        <w:r w:rsidRPr="000501A9">
          <w:rPr>
            <w:iCs/>
            <w:sz w:val="28"/>
            <w:szCs w:val="28"/>
          </w:rPr>
          <w:t>Об утверждении единого тарифно-квалификационного справочника рабо</w:t>
        </w:r>
        <w:r>
          <w:rPr>
            <w:iCs/>
            <w:sz w:val="28"/>
            <w:szCs w:val="28"/>
          </w:rPr>
          <w:t>т и профессий рабочих, выпуск 3»;</w:t>
        </w:r>
        <w:r w:rsidRPr="000501A9">
          <w:rPr>
            <w:iCs/>
            <w:sz w:val="28"/>
            <w:szCs w:val="28"/>
          </w:rPr>
          <w:t xml:space="preserve"> 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- </w:t>
      </w:r>
      <w:r w:rsidRPr="00CE3AF4">
        <w:rPr>
          <w:sz w:val="28"/>
          <w:szCs w:val="28"/>
        </w:rPr>
        <w:t xml:space="preserve"> локальные акты </w:t>
      </w:r>
      <w:r>
        <w:rPr>
          <w:sz w:val="28"/>
          <w:szCs w:val="28"/>
        </w:rPr>
        <w:t>профессионального образовательного учреждения</w:t>
      </w:r>
      <w:r w:rsidRPr="00CE3AF4">
        <w:rPr>
          <w:sz w:val="28"/>
          <w:szCs w:val="28"/>
        </w:rPr>
        <w:t>.</w:t>
      </w:r>
    </w:p>
    <w:p w:rsidR="002D4C09" w:rsidRPr="00CE3AF4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D4C09" w:rsidRPr="00CE3AF4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E3AF4">
        <w:rPr>
          <w:rFonts w:ascii="Times New Roman" w:hAnsi="Times New Roman" w:cs="Times New Roman"/>
          <w:sz w:val="28"/>
          <w:szCs w:val="28"/>
        </w:rPr>
        <w:t>Методическую основу разработки обр</w:t>
      </w:r>
      <w:r>
        <w:rPr>
          <w:rFonts w:ascii="Times New Roman" w:hAnsi="Times New Roman" w:cs="Times New Roman"/>
          <w:sz w:val="28"/>
          <w:szCs w:val="28"/>
        </w:rPr>
        <w:t>азовательной программы составляе</w:t>
      </w:r>
      <w:r w:rsidRPr="00CE3AF4">
        <w:rPr>
          <w:rFonts w:ascii="Times New Roman" w:hAnsi="Times New Roman" w:cs="Times New Roman"/>
          <w:sz w:val="28"/>
          <w:szCs w:val="28"/>
        </w:rPr>
        <w:t>т:</w:t>
      </w:r>
    </w:p>
    <w:p w:rsidR="002D4C09" w:rsidRPr="00CE3AF4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F0FD1">
        <w:rPr>
          <w:rFonts w:ascii="Times New Roman" w:hAnsi="Times New Roman" w:cs="Times New Roman"/>
          <w:sz w:val="28"/>
          <w:szCs w:val="28"/>
        </w:rPr>
        <w:t>- комплект учебной документации для профессиональной подготовки рабочих п</w:t>
      </w:r>
      <w:r w:rsidR="0073193A">
        <w:rPr>
          <w:rFonts w:ascii="Times New Roman" w:hAnsi="Times New Roman" w:cs="Times New Roman"/>
          <w:sz w:val="28"/>
          <w:szCs w:val="28"/>
        </w:rPr>
        <w:t>о профессии «Плотник</w:t>
      </w:r>
      <w:r w:rsidRPr="005F0FD1">
        <w:rPr>
          <w:rFonts w:ascii="Times New Roman" w:hAnsi="Times New Roman" w:cs="Times New Roman"/>
          <w:sz w:val="28"/>
          <w:szCs w:val="28"/>
        </w:rPr>
        <w:t xml:space="preserve">» из числа лиц </w:t>
      </w:r>
      <w:r>
        <w:rPr>
          <w:rFonts w:ascii="Times New Roman" w:hAnsi="Times New Roman" w:cs="Times New Roman"/>
          <w:sz w:val="28"/>
          <w:szCs w:val="28"/>
        </w:rPr>
        <w:br/>
      </w:r>
      <w:r w:rsidRPr="005F0FD1">
        <w:rPr>
          <w:rFonts w:ascii="Times New Roman" w:hAnsi="Times New Roman" w:cs="Times New Roman"/>
          <w:sz w:val="28"/>
          <w:szCs w:val="28"/>
        </w:rPr>
        <w:t>с ограниченными возможностями  здоровья</w:t>
      </w:r>
      <w:r w:rsidRPr="00CE3AF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допущено Министерством образования Российской Федерации в качестве учебно-программной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документации для профессиональной подготовки рабочих протокол </w:t>
      </w:r>
      <w:r>
        <w:rPr>
          <w:rFonts w:ascii="Times New Roman" w:hAnsi="Times New Roman" w:cs="Times New Roman"/>
          <w:sz w:val="28"/>
          <w:szCs w:val="28"/>
        </w:rPr>
        <w:br/>
        <w:t>от 25.05.2004 № 6</w:t>
      </w:r>
      <w:r w:rsidRPr="00CE3AF4">
        <w:rPr>
          <w:rFonts w:ascii="Times New Roman" w:hAnsi="Times New Roman" w:cs="Times New Roman"/>
          <w:sz w:val="28"/>
          <w:szCs w:val="28"/>
        </w:rPr>
        <w:t>).</w:t>
      </w:r>
    </w:p>
    <w:p w:rsidR="002D4C09" w:rsidRDefault="002D4C09" w:rsidP="002D4C09">
      <w:pPr>
        <w:pStyle w:val="ConsPlusNormal"/>
        <w:ind w:firstLine="540"/>
        <w:jc w:val="both"/>
      </w:pPr>
    </w:p>
    <w:p w:rsidR="002D4C09" w:rsidRPr="003B76E2" w:rsidRDefault="002D4C09" w:rsidP="002D4C09">
      <w:pPr>
        <w:pStyle w:val="ConsPlusNormal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B76E2">
        <w:rPr>
          <w:rFonts w:ascii="Times New Roman" w:hAnsi="Times New Roman" w:cs="Times New Roman"/>
          <w:b/>
          <w:sz w:val="28"/>
          <w:szCs w:val="28"/>
        </w:rPr>
        <w:t xml:space="preserve">Нормативный срок освоения </w:t>
      </w:r>
      <w:r>
        <w:rPr>
          <w:rFonts w:ascii="Times New Roman" w:hAnsi="Times New Roman" w:cs="Times New Roman"/>
          <w:b/>
          <w:sz w:val="28"/>
          <w:szCs w:val="28"/>
        </w:rPr>
        <w:t>основной программы профессионального обучения</w:t>
      </w:r>
    </w:p>
    <w:p w:rsidR="002D4C09" w:rsidRDefault="002D4C09" w:rsidP="002D4C09">
      <w:pPr>
        <w:pStyle w:val="ConsPlusNormal"/>
        <w:ind w:left="1695"/>
        <w:jc w:val="both"/>
        <w:rPr>
          <w:rFonts w:ascii="Times New Roman" w:hAnsi="Times New Roman" w:cs="Times New Roman"/>
          <w:sz w:val="28"/>
          <w:szCs w:val="28"/>
        </w:rPr>
      </w:pPr>
    </w:p>
    <w:p w:rsidR="00FA2AE8" w:rsidRPr="003B76E2" w:rsidRDefault="002D4C09" w:rsidP="00FA2AE8">
      <w:pPr>
        <w:widowControl w:val="0"/>
        <w:overflowPunct w:val="0"/>
        <w:autoSpaceDE w:val="0"/>
        <w:autoSpaceDN w:val="0"/>
        <w:adjustRightInd w:val="0"/>
        <w:spacing w:line="238" w:lineRule="auto"/>
        <w:ind w:right="40" w:firstLine="567"/>
        <w:rPr>
          <w:sz w:val="28"/>
          <w:szCs w:val="28"/>
        </w:rPr>
      </w:pPr>
      <w:r w:rsidRPr="003B76E2">
        <w:rPr>
          <w:sz w:val="28"/>
          <w:szCs w:val="28"/>
        </w:rPr>
        <w:t xml:space="preserve">Сроки получения </w:t>
      </w:r>
      <w:r>
        <w:rPr>
          <w:sz w:val="28"/>
          <w:szCs w:val="28"/>
        </w:rPr>
        <w:t xml:space="preserve">профессии </w:t>
      </w:r>
      <w:r w:rsidRPr="005345FF">
        <w:rPr>
          <w:sz w:val="28"/>
          <w:szCs w:val="28"/>
        </w:rPr>
        <w:t>16671 плотник</w:t>
      </w:r>
      <w:r w:rsidRPr="003B76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 w:rsidRPr="003B76E2">
        <w:rPr>
          <w:sz w:val="28"/>
          <w:szCs w:val="28"/>
        </w:rPr>
        <w:t xml:space="preserve"> очной форме обучения и присваиваемая квалификация составляют:</w:t>
      </w:r>
    </w:p>
    <w:tbl>
      <w:tblPr>
        <w:tblW w:w="969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962"/>
        <w:gridCol w:w="2693"/>
        <w:gridCol w:w="2005"/>
        <w:gridCol w:w="30"/>
      </w:tblGrid>
      <w:tr w:rsidR="002D4C09" w:rsidRPr="003866D6" w:rsidTr="00DB1F96">
        <w:trPr>
          <w:trHeight w:val="334"/>
        </w:trPr>
        <w:tc>
          <w:tcPr>
            <w:tcW w:w="49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4C09" w:rsidRPr="003B76E2" w:rsidRDefault="002D4C09" w:rsidP="00DB1F96">
            <w:pPr>
              <w:widowControl w:val="0"/>
              <w:autoSpaceDE w:val="0"/>
              <w:autoSpaceDN w:val="0"/>
              <w:adjustRightInd w:val="0"/>
            </w:pPr>
            <w:r w:rsidRPr="003B76E2">
              <w:rPr>
                <w:w w:val="99"/>
                <w:sz w:val="28"/>
                <w:szCs w:val="28"/>
              </w:rPr>
              <w:t>Уровень образования,</w:t>
            </w:r>
          </w:p>
          <w:p w:rsidR="002D4C09" w:rsidRPr="003866D6" w:rsidRDefault="002D4C09" w:rsidP="00DB1F96">
            <w:pPr>
              <w:widowControl w:val="0"/>
              <w:autoSpaceDE w:val="0"/>
              <w:autoSpaceDN w:val="0"/>
              <w:adjustRightInd w:val="0"/>
            </w:pPr>
            <w:proofErr w:type="gramStart"/>
            <w:r w:rsidRPr="003B76E2">
              <w:rPr>
                <w:w w:val="99"/>
                <w:sz w:val="28"/>
                <w:szCs w:val="28"/>
              </w:rPr>
              <w:t>необходимый</w:t>
            </w:r>
            <w:proofErr w:type="gramEnd"/>
            <w:r w:rsidRPr="003B76E2">
              <w:rPr>
                <w:w w:val="99"/>
                <w:sz w:val="28"/>
                <w:szCs w:val="28"/>
              </w:rPr>
              <w:t xml:space="preserve"> для приема</w:t>
            </w:r>
            <w:r w:rsidRPr="003866D6">
              <w:rPr>
                <w:w w:val="99"/>
                <w:sz w:val="28"/>
                <w:szCs w:val="28"/>
              </w:rPr>
              <w:t xml:space="preserve"> на</w:t>
            </w:r>
            <w:r w:rsidRPr="003866D6">
              <w:rPr>
                <w:sz w:val="28"/>
                <w:szCs w:val="28"/>
              </w:rPr>
              <w:t xml:space="preserve"> обучение </w:t>
            </w:r>
          </w:p>
        </w:tc>
        <w:tc>
          <w:tcPr>
            <w:tcW w:w="269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D4C09" w:rsidRPr="003866D6" w:rsidRDefault="002D4C09" w:rsidP="00DB1F96">
            <w:pPr>
              <w:widowControl w:val="0"/>
              <w:autoSpaceDE w:val="0"/>
              <w:autoSpaceDN w:val="0"/>
              <w:adjustRightInd w:val="0"/>
            </w:pPr>
            <w:r w:rsidRPr="003866D6">
              <w:rPr>
                <w:sz w:val="28"/>
                <w:szCs w:val="28"/>
              </w:rPr>
              <w:t>Наименование</w:t>
            </w:r>
          </w:p>
          <w:p w:rsidR="002D4C09" w:rsidRPr="003866D6" w:rsidRDefault="002D4C09" w:rsidP="00DB1F96">
            <w:pPr>
              <w:widowControl w:val="0"/>
              <w:autoSpaceDE w:val="0"/>
              <w:autoSpaceDN w:val="0"/>
              <w:adjustRightInd w:val="0"/>
            </w:pPr>
            <w:r w:rsidRPr="003866D6">
              <w:rPr>
                <w:sz w:val="28"/>
                <w:szCs w:val="28"/>
              </w:rPr>
              <w:t xml:space="preserve">квалификации </w:t>
            </w:r>
          </w:p>
          <w:p w:rsidR="002D4C09" w:rsidRPr="003866D6" w:rsidRDefault="002D4C09" w:rsidP="00DB1F9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05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D4C09" w:rsidRPr="003866D6" w:rsidRDefault="002D4C09" w:rsidP="00DB1F96">
            <w:pPr>
              <w:widowControl w:val="0"/>
              <w:autoSpaceDE w:val="0"/>
              <w:autoSpaceDN w:val="0"/>
              <w:adjustRightInd w:val="0"/>
            </w:pPr>
            <w:r w:rsidRPr="003866D6">
              <w:rPr>
                <w:w w:val="99"/>
                <w:sz w:val="28"/>
                <w:szCs w:val="28"/>
              </w:rPr>
              <w:t xml:space="preserve">Срок получения </w:t>
            </w:r>
            <w:r>
              <w:rPr>
                <w:w w:val="99"/>
                <w:sz w:val="28"/>
                <w:szCs w:val="28"/>
              </w:rPr>
              <w:br/>
            </w:r>
            <w:r w:rsidRPr="003866D6">
              <w:rPr>
                <w:sz w:val="28"/>
                <w:szCs w:val="28"/>
              </w:rPr>
              <w:t>очной</w:t>
            </w:r>
            <w:r>
              <w:rPr>
                <w:sz w:val="28"/>
                <w:szCs w:val="28"/>
              </w:rPr>
              <w:t xml:space="preserve"> </w:t>
            </w:r>
            <w:r w:rsidRPr="003866D6">
              <w:rPr>
                <w:w w:val="99"/>
                <w:sz w:val="28"/>
                <w:szCs w:val="28"/>
              </w:rPr>
              <w:t>форме обучения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D4C09" w:rsidRPr="003866D6" w:rsidRDefault="002D4C09" w:rsidP="00DB1F9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2D4C09" w:rsidRPr="003866D6" w:rsidTr="00DB1F96">
        <w:trPr>
          <w:trHeight w:val="269"/>
        </w:trPr>
        <w:tc>
          <w:tcPr>
            <w:tcW w:w="49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4C09" w:rsidRPr="003866D6" w:rsidRDefault="002D4C09" w:rsidP="00DB1F9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69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D4C09" w:rsidRPr="003866D6" w:rsidRDefault="002D4C09" w:rsidP="00DB1F9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05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D4C09" w:rsidRPr="003866D6" w:rsidRDefault="002D4C09" w:rsidP="00DB1F9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D4C09" w:rsidRPr="003866D6" w:rsidRDefault="002D4C09" w:rsidP="00DB1F9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2D4C09" w:rsidRPr="003866D6" w:rsidTr="00DB1F96">
        <w:trPr>
          <w:trHeight w:val="279"/>
        </w:trPr>
        <w:tc>
          <w:tcPr>
            <w:tcW w:w="49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4C09" w:rsidRPr="003866D6" w:rsidRDefault="002D4C09" w:rsidP="00DB1F9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69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D4C09" w:rsidRPr="003866D6" w:rsidRDefault="002D4C09" w:rsidP="00DB1F9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05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D4C09" w:rsidRPr="003866D6" w:rsidRDefault="002D4C09" w:rsidP="00DB1F9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D4C09" w:rsidRPr="003866D6" w:rsidRDefault="002D4C09" w:rsidP="00DB1F9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2D4C09" w:rsidRPr="003866D6" w:rsidTr="00DB1F96">
        <w:trPr>
          <w:trHeight w:val="324"/>
        </w:trPr>
        <w:tc>
          <w:tcPr>
            <w:tcW w:w="49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D4C09" w:rsidRPr="003866D6" w:rsidRDefault="002D4C09" w:rsidP="00DB1F96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8"/>
                <w:szCs w:val="28"/>
              </w:rPr>
              <w:t>к освоению допускаются лица, в том числе не имеющие основного общего или среднего общего образования, включая лиц с ограниченными возможностями здоровья (с различными формами умственной отсталости)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D4C09" w:rsidRPr="003866D6" w:rsidRDefault="002D4C09" w:rsidP="00DB1F96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8"/>
                <w:szCs w:val="28"/>
              </w:rPr>
              <w:t>плотник 3</w:t>
            </w:r>
            <w:r w:rsidRPr="0078290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разряда.</w:t>
            </w:r>
          </w:p>
        </w:tc>
        <w:tc>
          <w:tcPr>
            <w:tcW w:w="2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D4C09" w:rsidRPr="003866D6" w:rsidRDefault="002D4C09" w:rsidP="00DB1F96">
            <w:pPr>
              <w:widowControl w:val="0"/>
              <w:autoSpaceDE w:val="0"/>
              <w:autoSpaceDN w:val="0"/>
              <w:adjustRightInd w:val="0"/>
            </w:pPr>
            <w:r>
              <w:rPr>
                <w:sz w:val="28"/>
                <w:szCs w:val="28"/>
              </w:rPr>
              <w:t xml:space="preserve">1 год </w:t>
            </w:r>
            <w:r>
              <w:rPr>
                <w:sz w:val="28"/>
                <w:szCs w:val="28"/>
              </w:rPr>
              <w:br/>
              <w:t>10 месяцев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D4C09" w:rsidRPr="003866D6" w:rsidRDefault="002D4C09" w:rsidP="00DB1F96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2D4C09" w:rsidRPr="003B76E2" w:rsidRDefault="002D4C09" w:rsidP="002D4C09">
      <w:pPr>
        <w:widowControl w:val="0"/>
        <w:overflowPunct w:val="0"/>
        <w:autoSpaceDE w:val="0"/>
        <w:autoSpaceDN w:val="0"/>
        <w:adjustRightInd w:val="0"/>
        <w:spacing w:line="236" w:lineRule="auto"/>
        <w:ind w:right="40"/>
        <w:jc w:val="both"/>
        <w:rPr>
          <w:sz w:val="28"/>
          <w:szCs w:val="28"/>
        </w:rPr>
      </w:pPr>
    </w:p>
    <w:p w:rsidR="002D4C09" w:rsidRPr="003B76E2" w:rsidRDefault="002D4C09" w:rsidP="002D4C09">
      <w:pPr>
        <w:widowControl w:val="0"/>
        <w:overflowPunct w:val="0"/>
        <w:autoSpaceDE w:val="0"/>
        <w:autoSpaceDN w:val="0"/>
        <w:adjustRightInd w:val="0"/>
        <w:ind w:right="4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Увеличение с</w:t>
      </w:r>
      <w:r w:rsidRPr="003B76E2">
        <w:rPr>
          <w:sz w:val="28"/>
          <w:szCs w:val="28"/>
        </w:rPr>
        <w:t>рок</w:t>
      </w:r>
      <w:r>
        <w:rPr>
          <w:sz w:val="28"/>
          <w:szCs w:val="28"/>
        </w:rPr>
        <w:t>ов</w:t>
      </w:r>
      <w:r w:rsidRPr="003B76E2">
        <w:rPr>
          <w:sz w:val="28"/>
          <w:szCs w:val="28"/>
        </w:rPr>
        <w:t xml:space="preserve"> получени</w:t>
      </w:r>
      <w:r>
        <w:rPr>
          <w:sz w:val="28"/>
          <w:szCs w:val="28"/>
        </w:rPr>
        <w:t>я</w:t>
      </w:r>
      <w:r w:rsidRPr="003B76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профессии независимо </w:t>
      </w:r>
      <w:r w:rsidRPr="003B76E2">
        <w:rPr>
          <w:sz w:val="28"/>
          <w:szCs w:val="28"/>
        </w:rPr>
        <w:t xml:space="preserve">от применяемых образовательных технологий </w:t>
      </w:r>
      <w:r>
        <w:rPr>
          <w:sz w:val="28"/>
          <w:szCs w:val="28"/>
        </w:rPr>
        <w:t>не предусмотрено.</w:t>
      </w:r>
    </w:p>
    <w:p w:rsidR="002D4C09" w:rsidRDefault="002D4C09" w:rsidP="002D4C09">
      <w:pPr>
        <w:pStyle w:val="ConsPlusNormal"/>
        <w:ind w:firstLine="540"/>
        <w:jc w:val="both"/>
      </w:pPr>
    </w:p>
    <w:p w:rsidR="002D4C09" w:rsidRPr="003B76E2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76E2">
        <w:rPr>
          <w:rFonts w:ascii="Times New Roman" w:hAnsi="Times New Roman" w:cs="Times New Roman"/>
          <w:b/>
          <w:sz w:val="28"/>
          <w:szCs w:val="28"/>
        </w:rPr>
        <w:t>1.3. Требования к абитуриенту</w:t>
      </w:r>
    </w:p>
    <w:p w:rsidR="002D4C09" w:rsidRPr="0078290F" w:rsidRDefault="002D4C09" w:rsidP="002D4C0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290F">
        <w:rPr>
          <w:rFonts w:ascii="Times New Roman" w:hAnsi="Times New Roman" w:cs="Times New Roman"/>
          <w:sz w:val="28"/>
          <w:szCs w:val="28"/>
        </w:rPr>
        <w:t xml:space="preserve">Абитуриент  при поступлении на основную программу профессионального обучения  должен предъявить индивидуальную программу реабилитации инвалида (ребенка-инвалида) с рекомендацией </w:t>
      </w:r>
      <w:r>
        <w:rPr>
          <w:rFonts w:ascii="Times New Roman" w:hAnsi="Times New Roman" w:cs="Times New Roman"/>
          <w:sz w:val="28"/>
          <w:szCs w:val="28"/>
        </w:rPr>
        <w:br/>
      </w:r>
      <w:r w:rsidRPr="0078290F">
        <w:rPr>
          <w:rFonts w:ascii="Times New Roman" w:hAnsi="Times New Roman" w:cs="Times New Roman"/>
          <w:sz w:val="28"/>
          <w:szCs w:val="28"/>
        </w:rPr>
        <w:t xml:space="preserve">об </w:t>
      </w:r>
      <w:proofErr w:type="gramStart"/>
      <w:r w:rsidRPr="0078290F">
        <w:rPr>
          <w:rFonts w:ascii="Times New Roman" w:hAnsi="Times New Roman" w:cs="Times New Roman"/>
          <w:sz w:val="28"/>
          <w:szCs w:val="28"/>
        </w:rPr>
        <w:t>обучении по</w:t>
      </w:r>
      <w:proofErr w:type="gramEnd"/>
      <w:r w:rsidRPr="0078290F">
        <w:rPr>
          <w:rFonts w:ascii="Times New Roman" w:hAnsi="Times New Roman" w:cs="Times New Roman"/>
          <w:sz w:val="28"/>
          <w:szCs w:val="28"/>
        </w:rPr>
        <w:t xml:space="preserve"> данной </w:t>
      </w:r>
      <w:r>
        <w:rPr>
          <w:rFonts w:ascii="Times New Roman" w:hAnsi="Times New Roman" w:cs="Times New Roman"/>
          <w:sz w:val="28"/>
          <w:szCs w:val="28"/>
        </w:rPr>
        <w:t>профессии</w:t>
      </w:r>
      <w:r w:rsidRPr="0078290F">
        <w:rPr>
          <w:rFonts w:ascii="Times New Roman" w:hAnsi="Times New Roman" w:cs="Times New Roman"/>
          <w:sz w:val="28"/>
          <w:szCs w:val="28"/>
        </w:rPr>
        <w:t xml:space="preserve">, содержащую информацию </w:t>
      </w:r>
      <w:r>
        <w:rPr>
          <w:rFonts w:ascii="Times New Roman" w:hAnsi="Times New Roman" w:cs="Times New Roman"/>
          <w:sz w:val="28"/>
          <w:szCs w:val="28"/>
        </w:rPr>
        <w:br/>
      </w:r>
      <w:r w:rsidRPr="0078290F">
        <w:rPr>
          <w:rFonts w:ascii="Times New Roman" w:hAnsi="Times New Roman" w:cs="Times New Roman"/>
          <w:sz w:val="28"/>
          <w:szCs w:val="28"/>
        </w:rPr>
        <w:t>о необходимых специальных условиях обучения, а также сведения относительно рекомендованных условий и видов труда.</w:t>
      </w:r>
    </w:p>
    <w:p w:rsidR="002D4C09" w:rsidRPr="003B76E2" w:rsidRDefault="002D4C09" w:rsidP="002D4C09">
      <w:pPr>
        <w:pStyle w:val="ConsPlusNormal"/>
        <w:tabs>
          <w:tab w:val="num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76E2">
        <w:rPr>
          <w:rFonts w:ascii="Times New Roman" w:hAnsi="Times New Roman" w:cs="Times New Roman"/>
          <w:sz w:val="28"/>
          <w:szCs w:val="28"/>
        </w:rPr>
        <w:t xml:space="preserve">Лицо с ограниченными возможностями здоровья при поступлении </w:t>
      </w:r>
      <w:r>
        <w:rPr>
          <w:rFonts w:ascii="Times New Roman" w:hAnsi="Times New Roman" w:cs="Times New Roman"/>
          <w:sz w:val="28"/>
          <w:szCs w:val="28"/>
        </w:rPr>
        <w:br/>
      </w:r>
      <w:r w:rsidRPr="003B76E2">
        <w:rPr>
          <w:rFonts w:ascii="Times New Roman" w:hAnsi="Times New Roman" w:cs="Times New Roman"/>
          <w:sz w:val="28"/>
          <w:szCs w:val="28"/>
        </w:rPr>
        <w:t xml:space="preserve">на </w:t>
      </w:r>
      <w:r w:rsidRPr="0078290F">
        <w:rPr>
          <w:rFonts w:ascii="Times New Roman" w:hAnsi="Times New Roman" w:cs="Times New Roman"/>
          <w:sz w:val="28"/>
          <w:szCs w:val="28"/>
        </w:rPr>
        <w:t>основную программу профессионального обучения</w:t>
      </w:r>
      <w:r w:rsidRPr="003B76E2">
        <w:rPr>
          <w:rFonts w:ascii="Times New Roman" w:hAnsi="Times New Roman" w:cs="Times New Roman"/>
          <w:sz w:val="28"/>
          <w:szCs w:val="28"/>
        </w:rPr>
        <w:t xml:space="preserve"> должно предъявить заключение </w:t>
      </w:r>
      <w:proofErr w:type="spellStart"/>
      <w:r w:rsidRPr="003B76E2"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Pr="003B76E2">
        <w:rPr>
          <w:rFonts w:ascii="Times New Roman" w:hAnsi="Times New Roman" w:cs="Times New Roman"/>
          <w:sz w:val="28"/>
          <w:szCs w:val="28"/>
        </w:rPr>
        <w:t xml:space="preserve"> комиссии с рекомендацией </w:t>
      </w:r>
      <w:r>
        <w:rPr>
          <w:rFonts w:ascii="Times New Roman" w:hAnsi="Times New Roman" w:cs="Times New Roman"/>
          <w:sz w:val="28"/>
          <w:szCs w:val="28"/>
        </w:rPr>
        <w:br/>
      </w:r>
      <w:r w:rsidRPr="003B76E2">
        <w:rPr>
          <w:rFonts w:ascii="Times New Roman" w:hAnsi="Times New Roman" w:cs="Times New Roman"/>
          <w:sz w:val="28"/>
          <w:szCs w:val="28"/>
        </w:rPr>
        <w:t xml:space="preserve">об </w:t>
      </w:r>
      <w:proofErr w:type="gramStart"/>
      <w:r w:rsidRPr="003B76E2">
        <w:rPr>
          <w:rFonts w:ascii="Times New Roman" w:hAnsi="Times New Roman" w:cs="Times New Roman"/>
          <w:sz w:val="28"/>
          <w:szCs w:val="28"/>
        </w:rPr>
        <w:t>обучении по</w:t>
      </w:r>
      <w:proofErr w:type="gramEnd"/>
      <w:r w:rsidRPr="003B76E2">
        <w:rPr>
          <w:rFonts w:ascii="Times New Roman" w:hAnsi="Times New Roman" w:cs="Times New Roman"/>
          <w:sz w:val="28"/>
          <w:szCs w:val="28"/>
        </w:rPr>
        <w:t xml:space="preserve"> данной </w:t>
      </w:r>
      <w:r>
        <w:rPr>
          <w:rFonts w:ascii="Times New Roman" w:hAnsi="Times New Roman" w:cs="Times New Roman"/>
          <w:sz w:val="28"/>
          <w:szCs w:val="28"/>
        </w:rPr>
        <w:t>профессии</w:t>
      </w:r>
      <w:r w:rsidRPr="003B76E2">
        <w:rPr>
          <w:rFonts w:ascii="Times New Roman" w:hAnsi="Times New Roman" w:cs="Times New Roman"/>
          <w:sz w:val="28"/>
          <w:szCs w:val="28"/>
        </w:rPr>
        <w:t xml:space="preserve">, содержащее информацию </w:t>
      </w:r>
      <w:r>
        <w:rPr>
          <w:rFonts w:ascii="Times New Roman" w:hAnsi="Times New Roman" w:cs="Times New Roman"/>
          <w:sz w:val="28"/>
          <w:szCs w:val="28"/>
        </w:rPr>
        <w:br/>
      </w:r>
      <w:r w:rsidRPr="003B76E2">
        <w:rPr>
          <w:rFonts w:ascii="Times New Roman" w:hAnsi="Times New Roman" w:cs="Times New Roman"/>
          <w:sz w:val="28"/>
          <w:szCs w:val="28"/>
        </w:rPr>
        <w:t>о необходимых специальных условиях обучения.</w:t>
      </w:r>
    </w:p>
    <w:p w:rsidR="002D4C09" w:rsidRDefault="002D4C09" w:rsidP="002D4C09">
      <w:pPr>
        <w:pStyle w:val="ConsPlusNormal"/>
        <w:jc w:val="both"/>
      </w:pPr>
    </w:p>
    <w:p w:rsidR="002D4C09" w:rsidRDefault="002D4C09" w:rsidP="002D4C09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30E">
        <w:rPr>
          <w:rFonts w:ascii="Times New Roman" w:hAnsi="Times New Roman" w:cs="Times New Roman"/>
          <w:b/>
          <w:sz w:val="28"/>
          <w:szCs w:val="28"/>
        </w:rPr>
        <w:t xml:space="preserve">Характеристика профессиональной деятельности выпускников </w:t>
      </w:r>
      <w:r w:rsidRPr="0048230E">
        <w:rPr>
          <w:rFonts w:ascii="Times New Roman" w:hAnsi="Times New Roman" w:cs="Times New Roman"/>
          <w:b/>
          <w:sz w:val="28"/>
          <w:szCs w:val="28"/>
        </w:rPr>
        <w:br/>
        <w:t xml:space="preserve">и требования к результатам освоения </w:t>
      </w:r>
      <w:r>
        <w:rPr>
          <w:rFonts w:ascii="Times New Roman" w:hAnsi="Times New Roman" w:cs="Times New Roman"/>
          <w:b/>
          <w:sz w:val="28"/>
          <w:szCs w:val="28"/>
        </w:rPr>
        <w:t>основной программы профессионального обучения</w:t>
      </w:r>
    </w:p>
    <w:p w:rsidR="002D4C09" w:rsidRDefault="002D4C09" w:rsidP="00224153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D4C09" w:rsidRPr="00514659" w:rsidRDefault="002D4C09" w:rsidP="002D4C09">
      <w:pPr>
        <w:pStyle w:val="ConsPlusNormal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4659">
        <w:rPr>
          <w:rFonts w:ascii="Times New Roman" w:hAnsi="Times New Roman" w:cs="Times New Roman"/>
          <w:color w:val="000000"/>
          <w:sz w:val="28"/>
          <w:szCs w:val="28"/>
        </w:rPr>
        <w:t>Характеристика работ плотника 3 разряда:</w:t>
      </w:r>
    </w:p>
    <w:p w:rsidR="002D4C09" w:rsidRPr="00514659" w:rsidRDefault="002D4C09" w:rsidP="002D4C0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14659">
        <w:rPr>
          <w:sz w:val="28"/>
          <w:szCs w:val="28"/>
        </w:rPr>
        <w:t>Характеристика работ. Выполнение плотничных и опалубочных работ. Покрытие насухо крыш простой формы рулонными и штучными кровельными материалами.</w:t>
      </w:r>
    </w:p>
    <w:p w:rsidR="002D4C09" w:rsidRPr="00514659" w:rsidRDefault="002D4C09" w:rsidP="002D4C0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14659">
        <w:rPr>
          <w:sz w:val="28"/>
          <w:szCs w:val="28"/>
        </w:rPr>
        <w:t>1. Общестроительные работы</w:t>
      </w:r>
    </w:p>
    <w:p w:rsidR="002D4C09" w:rsidRPr="00514659" w:rsidRDefault="002D4C09" w:rsidP="002D4C0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14659">
        <w:rPr>
          <w:sz w:val="28"/>
          <w:szCs w:val="28"/>
        </w:rPr>
        <w:t xml:space="preserve">Изготовление простых щитов для перегородок под штукатурку. Устройство обрешетки. Продольное распиливание материалов. Разборка временных зданий. Обшивка стен и потолков под штукатурку и облицовку. Устройство нижнего дощатого настила в двухслойных полах (черных полов). </w:t>
      </w:r>
      <w:r w:rsidRPr="00514659">
        <w:rPr>
          <w:sz w:val="28"/>
          <w:szCs w:val="28"/>
        </w:rPr>
        <w:lastRenderedPageBreak/>
        <w:t xml:space="preserve">Установка плинтусов и галтелей. Устройство </w:t>
      </w:r>
      <w:proofErr w:type="spellStart"/>
      <w:r w:rsidRPr="00514659">
        <w:rPr>
          <w:sz w:val="28"/>
          <w:szCs w:val="28"/>
        </w:rPr>
        <w:t>забирки</w:t>
      </w:r>
      <w:proofErr w:type="spellEnd"/>
      <w:r w:rsidRPr="00514659">
        <w:rPr>
          <w:sz w:val="28"/>
          <w:szCs w:val="28"/>
        </w:rPr>
        <w:t xml:space="preserve"> и ремонт цоколей. Заполнение стыков уплотнительной массой. Устройство временных заборов и ворот. Нанесение антисептических и огнезащитных составов </w:t>
      </w:r>
      <w:r w:rsidRPr="00514659">
        <w:rPr>
          <w:sz w:val="28"/>
          <w:szCs w:val="28"/>
        </w:rPr>
        <w:br/>
        <w:t xml:space="preserve">на деревянные конструкции и детали краскопультами и распылителями. Устройство деревянных водосборных колодцев, лотков и т.п. Изготовление </w:t>
      </w:r>
      <w:r w:rsidRPr="00514659">
        <w:rPr>
          <w:sz w:val="28"/>
          <w:szCs w:val="28"/>
        </w:rPr>
        <w:br/>
        <w:t xml:space="preserve">и ремонт простого строительного инвентаря. Обтесывание бревен на канты </w:t>
      </w:r>
      <w:r w:rsidRPr="00514659">
        <w:rPr>
          <w:sz w:val="28"/>
          <w:szCs w:val="28"/>
        </w:rPr>
        <w:br/>
        <w:t xml:space="preserve">и накругло, обтесывание кромок досок и пластин. Затеска концов бревен. Чистая острожка лесоматериалов, выборка пазов, гребней и четвертей. Обработка лесоматериалов электрифицированным инструментом. Разборка обрешетки и деревянной кровли. Укладка лежней и дощатого настила. Изготовление </w:t>
      </w:r>
      <w:proofErr w:type="gramStart"/>
      <w:r w:rsidRPr="00514659">
        <w:rPr>
          <w:sz w:val="28"/>
          <w:szCs w:val="28"/>
        </w:rPr>
        <w:t>плавучего</w:t>
      </w:r>
      <w:proofErr w:type="gramEnd"/>
      <w:r w:rsidRPr="00514659">
        <w:rPr>
          <w:sz w:val="28"/>
          <w:szCs w:val="28"/>
        </w:rPr>
        <w:t xml:space="preserve"> </w:t>
      </w:r>
      <w:proofErr w:type="spellStart"/>
      <w:r w:rsidRPr="00514659">
        <w:rPr>
          <w:sz w:val="28"/>
          <w:szCs w:val="28"/>
        </w:rPr>
        <w:t>рештования</w:t>
      </w:r>
      <w:proofErr w:type="spellEnd"/>
      <w:r w:rsidRPr="00514659">
        <w:rPr>
          <w:sz w:val="28"/>
          <w:szCs w:val="28"/>
        </w:rPr>
        <w:t xml:space="preserve">. Обшивка стен ряжей и ледорезов досками. Заготовка одиночных свай, насаживание на сваи бугелей </w:t>
      </w:r>
      <w:r w:rsidRPr="00514659">
        <w:rPr>
          <w:sz w:val="28"/>
          <w:szCs w:val="28"/>
        </w:rPr>
        <w:br/>
        <w:t>и башмаков. Отпиливание голов свай и верха шпунтовых рядов. Заготовка одностоечных опор линий связи и электропередач. Отделка поверхностей сухой штукатуркой. Покрытие и ремонт односкатных и щипцовых крыш рулонными материалами насухо с пришивкой гвоздями, асбестоцементными листами или плитками (шифером) и ремонт кровельных покрытий из этих материалов. Обделка свесов и примыканий. Разборка подмостей.</w:t>
      </w:r>
    </w:p>
    <w:p w:rsidR="002D4C09" w:rsidRPr="00514659" w:rsidRDefault="002D4C09" w:rsidP="002D4C0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14659">
        <w:rPr>
          <w:sz w:val="28"/>
          <w:szCs w:val="28"/>
        </w:rPr>
        <w:t>2. Опалубочные работы</w:t>
      </w:r>
    </w:p>
    <w:p w:rsidR="002D4C09" w:rsidRPr="00514659" w:rsidRDefault="002D4C09" w:rsidP="002D4C0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14659">
        <w:rPr>
          <w:sz w:val="28"/>
          <w:szCs w:val="28"/>
        </w:rPr>
        <w:t xml:space="preserve">Изготовление и ремонт щитов опалубки прямолинейного очертания (прямоугольные и косоугольные) и прямолинейных элементов опалубки всех видов. Заготовка простых элементов лесов, поддерживающих опалубку, без наращивания. Разборка опалубки перекрытий, балок, колонн, ледорезов, балочного пролетного и </w:t>
      </w:r>
      <w:proofErr w:type="spellStart"/>
      <w:r w:rsidRPr="00514659">
        <w:rPr>
          <w:sz w:val="28"/>
          <w:szCs w:val="28"/>
        </w:rPr>
        <w:t>надарочного</w:t>
      </w:r>
      <w:proofErr w:type="spellEnd"/>
      <w:r w:rsidRPr="00514659">
        <w:rPr>
          <w:sz w:val="28"/>
          <w:szCs w:val="28"/>
        </w:rPr>
        <w:t xml:space="preserve"> строения мостов.</w:t>
      </w:r>
    </w:p>
    <w:p w:rsidR="002D4C09" w:rsidRPr="002B2A0F" w:rsidRDefault="002D4C09" w:rsidP="002D4C0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 w:rsidRPr="00514659">
        <w:rPr>
          <w:sz w:val="28"/>
          <w:szCs w:val="28"/>
        </w:rPr>
        <w:t>Должен знать: основные породы и пороки древесины; устройство электрифицированного инструмента и правила его применения; приемы чистой острожки лесоматериалов; правила обтесывания бревен, заготовки одиночных свай и одностоечных опор; способы заготовки прямолинейных щитов опалубки и перегородок под штукатурку; способы устройства цоколей, дощатых настилов, перегородок, черных обшивок и элементов крыш; способы приготовления антисептических и огнезащитных составов;</w:t>
      </w:r>
      <w:proofErr w:type="gramEnd"/>
      <w:r w:rsidRPr="00514659">
        <w:rPr>
          <w:sz w:val="28"/>
          <w:szCs w:val="28"/>
        </w:rPr>
        <w:t xml:space="preserve"> устройство приспособлений для нанесения уплотнительной массы; способы нанесения антисептических и огнезащитных составов краскопультами </w:t>
      </w:r>
      <w:r w:rsidRPr="00514659">
        <w:rPr>
          <w:sz w:val="28"/>
          <w:szCs w:val="28"/>
        </w:rPr>
        <w:br/>
        <w:t>и распылителями; основные свойства рулонных и штучных кровельных материалов; способы разметки простых крыш и покрытия их насухо рулонными и штучными кровельными материалами.</w:t>
      </w:r>
    </w:p>
    <w:p w:rsidR="002D4C09" w:rsidRDefault="002D4C09" w:rsidP="002D4C09">
      <w:pPr>
        <w:pStyle w:val="ConsPlusNormal"/>
        <w:jc w:val="both"/>
        <w:outlineLvl w:val="2"/>
      </w:pPr>
    </w:p>
    <w:p w:rsidR="002D4C09" w:rsidRPr="00797CCC" w:rsidRDefault="002D4C09" w:rsidP="002D4C09">
      <w:pPr>
        <w:pStyle w:val="ConsPlusNormal"/>
        <w:jc w:val="both"/>
        <w:rPr>
          <w:b/>
        </w:rPr>
      </w:pPr>
    </w:p>
    <w:p w:rsidR="002D4C09" w:rsidRDefault="002D4C09" w:rsidP="002D4C09">
      <w:pPr>
        <w:pStyle w:val="ConsPlusNormal"/>
        <w:numPr>
          <w:ilvl w:val="0"/>
          <w:numId w:val="1"/>
        </w:numPr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Документы, определяющие содержание и организацию образовательного процесса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 Учебный план (прилагается)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Учебный план определяет качественные и количественные характеристики </w:t>
      </w:r>
      <w:r w:rsidRPr="00DE560F">
        <w:rPr>
          <w:rFonts w:ascii="Times New Roman" w:hAnsi="Times New Roman" w:cs="Times New Roman"/>
          <w:sz w:val="28"/>
          <w:szCs w:val="28"/>
        </w:rPr>
        <w:t>основной программы профессионального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: объемные параметры учебной нагрузки в целом, по годам обучения </w:t>
      </w:r>
      <w:r>
        <w:rPr>
          <w:rFonts w:ascii="Times New Roman" w:hAnsi="Times New Roman" w:cs="Times New Roman"/>
          <w:sz w:val="28"/>
          <w:szCs w:val="28"/>
        </w:rPr>
        <w:br/>
        <w:t xml:space="preserve">и по семестрам (полугодиям); перечень дисциплин и их составных элементов, последовательность изучения дисциплин; виды обучения (обязательное обучение и адаптационный цикл дисциплин); распределение </w:t>
      </w:r>
      <w:r>
        <w:rPr>
          <w:rFonts w:ascii="Times New Roman" w:hAnsi="Times New Roman" w:cs="Times New Roman"/>
          <w:sz w:val="28"/>
          <w:szCs w:val="28"/>
        </w:rPr>
        <w:lastRenderedPageBreak/>
        <w:t>форм промежуточной аттестации по годам обучения и по семестрам (полугодиям);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распределение по семестрам (полугодиям) и объемные показатели подготовки и проведения квалификационного экзамена.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Учебный план для реализации </w:t>
      </w:r>
      <w:r w:rsidRPr="00DE560F">
        <w:rPr>
          <w:rFonts w:ascii="Times New Roman" w:hAnsi="Times New Roman" w:cs="Times New Roman"/>
          <w:sz w:val="28"/>
          <w:szCs w:val="28"/>
        </w:rPr>
        <w:t>основной программы профессионального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 предусматривает изучение факультативных дисциплин из числа адаптационных дисциплин, предназначенных для учета ограничений здоровья обучающихся инвалидов и обучающихся с ограниченными возможностями здоровья </w:t>
      </w:r>
      <w:r w:rsidRPr="00ED39DB">
        <w:rPr>
          <w:rFonts w:ascii="Times New Roman" w:hAnsi="Times New Roman" w:cs="Times New Roman"/>
          <w:sz w:val="28"/>
          <w:szCs w:val="28"/>
        </w:rPr>
        <w:t>с различными формами умственной отсталости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Дисциплины, относящиеся к обязательному виду обучения в части общеобразовательной и профессиональной подготовки, являются обязательными для освоения всеми обучающимися.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Максимальный объем аудиторной нагрузки для обучающихся инвалидов и лиц с ограниченными возможностями здоровья составляет </w:t>
      </w:r>
      <w:r>
        <w:rPr>
          <w:rFonts w:ascii="Times New Roman" w:hAnsi="Times New Roman" w:cs="Times New Roman"/>
          <w:sz w:val="28"/>
          <w:szCs w:val="28"/>
        </w:rPr>
        <w:br/>
        <w:t>30 академических часов в неделю при шестидневной учебной неделе.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 и перечень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факультивных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(адаптационных) дисциплин определяется профессиональной образовательной организацией самостоятельно и направлен для обеспечения социальной адаптации </w:t>
      </w:r>
      <w:r>
        <w:rPr>
          <w:rFonts w:ascii="Times New Roman" w:hAnsi="Times New Roman" w:cs="Times New Roman"/>
          <w:sz w:val="28"/>
          <w:szCs w:val="28"/>
        </w:rPr>
        <w:br/>
        <w:t>и конкурентоспособности выпускника в соответствии с запросами регионального рынка труда.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 Календарный учебный график (прилагается к учебному плану)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календарном учебном графике указана последовательность реализации </w:t>
      </w:r>
      <w:r w:rsidRPr="00DE560F">
        <w:rPr>
          <w:rFonts w:ascii="Times New Roman" w:hAnsi="Times New Roman" w:cs="Times New Roman"/>
          <w:sz w:val="28"/>
          <w:szCs w:val="28"/>
        </w:rPr>
        <w:t xml:space="preserve">основной программы профессионального </w:t>
      </w:r>
      <w:proofErr w:type="gramStart"/>
      <w:r w:rsidRPr="00DE560F">
        <w:rPr>
          <w:rFonts w:ascii="Times New Roman" w:hAnsi="Times New Roman" w:cs="Times New Roman"/>
          <w:sz w:val="28"/>
          <w:szCs w:val="28"/>
        </w:rPr>
        <w:t>обучения</w:t>
      </w:r>
      <w:r>
        <w:rPr>
          <w:rFonts w:ascii="Times New Roman" w:hAnsi="Times New Roman" w:cs="Times New Roman"/>
          <w:sz w:val="28"/>
          <w:szCs w:val="28"/>
        </w:rPr>
        <w:t xml:space="preserve"> по годам</w:t>
      </w:r>
      <w:proofErr w:type="gramEnd"/>
      <w:r>
        <w:rPr>
          <w:rFonts w:ascii="Times New Roman" w:hAnsi="Times New Roman" w:cs="Times New Roman"/>
          <w:sz w:val="28"/>
          <w:szCs w:val="28"/>
        </w:rPr>
        <w:t>, включая теоретическое обучение, промежуточную аттестацию, каникулы.</w:t>
      </w:r>
    </w:p>
    <w:p w:rsidR="002D4C09" w:rsidRDefault="002D4C09" w:rsidP="002D4C0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 Рабочие программы (прилагаются)</w:t>
      </w:r>
    </w:p>
    <w:p w:rsidR="002D4C09" w:rsidRDefault="002D4C09" w:rsidP="002D4C0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Рабочие программы общеобразовательной подготовки;</w:t>
      </w:r>
    </w:p>
    <w:p w:rsidR="002D4C09" w:rsidRDefault="002D4C09" w:rsidP="002D4C0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Рабочие программы профессиональной подготовки;</w:t>
      </w:r>
    </w:p>
    <w:p w:rsidR="002D4C09" w:rsidRDefault="002D4C09" w:rsidP="002D4C0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производственной практики;</w:t>
      </w:r>
    </w:p>
    <w:p w:rsidR="002D4C09" w:rsidRDefault="002D4C09" w:rsidP="002D4C0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итоговой аттестации.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их реализации в рамках </w:t>
      </w:r>
      <w:r w:rsidRPr="00DE560F">
        <w:rPr>
          <w:rFonts w:ascii="Times New Roman" w:hAnsi="Times New Roman" w:cs="Times New Roman"/>
          <w:sz w:val="28"/>
          <w:szCs w:val="28"/>
        </w:rPr>
        <w:t>основной программы профессионального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 предусмотрены специальные требования к условиям </w:t>
      </w:r>
      <w:r>
        <w:rPr>
          <w:rFonts w:ascii="Times New Roman" w:hAnsi="Times New Roman" w:cs="Times New Roman"/>
          <w:sz w:val="28"/>
          <w:szCs w:val="28"/>
        </w:rPr>
        <w:br/>
        <w:t>их реализации: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оборудование учебного кабинета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ED39DB">
        <w:rPr>
          <w:rFonts w:ascii="Times New Roman" w:hAnsi="Times New Roman" w:cs="Times New Roman"/>
          <w:sz w:val="28"/>
          <w:szCs w:val="28"/>
        </w:rPr>
        <w:t>различными формами умственной отсталости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информационное обеспечение обучения, включающее предоставление учебных материалов в различных формах;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формы и методы контроля и оценки результатов обучения, адаптированные для обучающихся инвалидов и обучающихся </w:t>
      </w:r>
      <w:r>
        <w:rPr>
          <w:rFonts w:ascii="Times New Roman" w:hAnsi="Times New Roman" w:cs="Times New Roman"/>
          <w:sz w:val="28"/>
          <w:szCs w:val="28"/>
        </w:rPr>
        <w:br/>
        <w:t>с ограниченными возможностями здоровья</w:t>
      </w:r>
      <w:r w:rsidRPr="005759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ED39DB">
        <w:rPr>
          <w:rFonts w:ascii="Times New Roman" w:hAnsi="Times New Roman" w:cs="Times New Roman"/>
          <w:sz w:val="28"/>
          <w:szCs w:val="28"/>
        </w:rPr>
        <w:t>различными формами умственной отсталости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6B58" w:rsidRDefault="00DD6B58" w:rsidP="00DD6B58">
      <w:pPr>
        <w:ind w:left="-397"/>
        <w:rPr>
          <w:sz w:val="28"/>
          <w:szCs w:val="28"/>
        </w:rPr>
      </w:pPr>
      <w:r>
        <w:rPr>
          <w:sz w:val="28"/>
          <w:szCs w:val="28"/>
        </w:rPr>
        <w:t xml:space="preserve">        В рамках основной программы  профессионального обучения</w:t>
      </w:r>
    </w:p>
    <w:p w:rsidR="00DD6B58" w:rsidRDefault="00DD6B58" w:rsidP="00DD6B58">
      <w:pPr>
        <w:rPr>
          <w:sz w:val="28"/>
          <w:szCs w:val="28"/>
        </w:rPr>
      </w:pPr>
      <w:r>
        <w:rPr>
          <w:sz w:val="28"/>
          <w:szCs w:val="28"/>
        </w:rPr>
        <w:t>реализована дисциплина «Адаптивная Физическая культура» для инвалидов и   лиц с ОВЗ, которые проводятся педагогическими работниками, имеющими</w:t>
      </w:r>
    </w:p>
    <w:p w:rsidR="00DD6B58" w:rsidRDefault="00DD6B58" w:rsidP="00DD6B58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соответствующую подготовку.</w:t>
      </w:r>
    </w:p>
    <w:p w:rsidR="00DD6B58" w:rsidRDefault="00DD6B58" w:rsidP="00DD6B58">
      <w:pPr>
        <w:rPr>
          <w:sz w:val="28"/>
          <w:szCs w:val="28"/>
        </w:rPr>
      </w:pPr>
      <w:r>
        <w:rPr>
          <w:sz w:val="28"/>
          <w:szCs w:val="28"/>
        </w:rPr>
        <w:t>Рабочие программы адаптивных дисциплин составлены с учетом</w:t>
      </w:r>
    </w:p>
    <w:p w:rsidR="00DD6B58" w:rsidRDefault="00DD6B58" w:rsidP="00DD6B58">
      <w:pPr>
        <w:rPr>
          <w:sz w:val="28"/>
          <w:szCs w:val="28"/>
        </w:rPr>
      </w:pPr>
      <w:r>
        <w:rPr>
          <w:sz w:val="28"/>
          <w:szCs w:val="28"/>
        </w:rPr>
        <w:t xml:space="preserve">примерных рабочих программ адаптивных дисциплин « </w:t>
      </w:r>
      <w:proofErr w:type="gramStart"/>
      <w:r>
        <w:rPr>
          <w:sz w:val="28"/>
          <w:szCs w:val="28"/>
        </w:rPr>
        <w:t>Психологические</w:t>
      </w:r>
      <w:proofErr w:type="gramEnd"/>
      <w:r>
        <w:rPr>
          <w:sz w:val="28"/>
          <w:szCs w:val="28"/>
        </w:rPr>
        <w:t xml:space="preserve"> </w:t>
      </w:r>
    </w:p>
    <w:p w:rsidR="00DD6B58" w:rsidRDefault="00DD6B58" w:rsidP="00DD6B58">
      <w:pPr>
        <w:rPr>
          <w:sz w:val="28"/>
          <w:szCs w:val="28"/>
        </w:rPr>
      </w:pPr>
      <w:r>
        <w:rPr>
          <w:sz w:val="28"/>
          <w:szCs w:val="28"/>
        </w:rPr>
        <w:t>вопросы социальной адаптации», «Групповые и индивидуальные коррекционные занятия».</w:t>
      </w:r>
    </w:p>
    <w:p w:rsidR="002D4C09" w:rsidRDefault="002D4C09" w:rsidP="002D4C0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D4C09" w:rsidRDefault="002D4C09" w:rsidP="002D4C09">
      <w:pPr>
        <w:pStyle w:val="ConsPlusNormal"/>
        <w:numPr>
          <w:ilvl w:val="0"/>
          <w:numId w:val="1"/>
        </w:numPr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 и оценка результатов освоения адаптированной образовательной программы</w:t>
      </w:r>
    </w:p>
    <w:p w:rsidR="002D4C09" w:rsidRDefault="002D4C09" w:rsidP="002D4C0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4.1. Текущий контроль успеваемости и промежуточная аттестация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Конкретные формы и процедуры текущего контроля успеваемости </w:t>
      </w:r>
      <w:r>
        <w:rPr>
          <w:rFonts w:ascii="Times New Roman" w:hAnsi="Times New Roman" w:cs="Times New Roman"/>
          <w:sz w:val="28"/>
          <w:szCs w:val="28"/>
        </w:rPr>
        <w:br/>
        <w:t xml:space="preserve">и промежуточной аттестации обучающихся инвалидов и обучающихся </w:t>
      </w:r>
      <w:r>
        <w:rPr>
          <w:rFonts w:ascii="Times New Roman" w:hAnsi="Times New Roman" w:cs="Times New Roman"/>
          <w:sz w:val="28"/>
          <w:szCs w:val="28"/>
        </w:rPr>
        <w:br/>
        <w:t xml:space="preserve">с ограниченными возможностями здоровья с </w:t>
      </w:r>
      <w:r w:rsidRPr="00ED39DB">
        <w:rPr>
          <w:rFonts w:ascii="Times New Roman" w:hAnsi="Times New Roman" w:cs="Times New Roman"/>
          <w:sz w:val="28"/>
          <w:szCs w:val="28"/>
        </w:rPr>
        <w:t>различными формами умственной отсталости</w:t>
      </w:r>
      <w:r>
        <w:rPr>
          <w:rFonts w:ascii="Times New Roman" w:hAnsi="Times New Roman" w:cs="Times New Roman"/>
          <w:sz w:val="28"/>
          <w:szCs w:val="28"/>
        </w:rPr>
        <w:t xml:space="preserve"> установлены профессиональным образовательным учреждением самостоятельно с учетом ограничений здоровья и  доводятся </w:t>
      </w:r>
      <w:r>
        <w:rPr>
          <w:rFonts w:ascii="Times New Roman" w:hAnsi="Times New Roman" w:cs="Times New Roman"/>
          <w:sz w:val="28"/>
          <w:szCs w:val="28"/>
        </w:rPr>
        <w:br/>
        <w:t>до сведения обучающихся в сроки, определенные в локальных нормативных актах.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обучающегося инвалида или обучающегося с ограниченными возможностями здоровья предусмотрено осуществление входного контроля, назначение которого состоит в определении его способностей, особенностей восприятия и готовности к освоению учебного материала. Форма входного контроля для обучающихся инвалидов и обучающихся с ограниченными возможностями здоровья с </w:t>
      </w:r>
      <w:r w:rsidRPr="00ED39DB">
        <w:rPr>
          <w:rFonts w:ascii="Times New Roman" w:hAnsi="Times New Roman" w:cs="Times New Roman"/>
          <w:sz w:val="28"/>
          <w:szCs w:val="28"/>
        </w:rPr>
        <w:t>различными формами умственной отсталости</w:t>
      </w:r>
      <w:r>
        <w:rPr>
          <w:rFonts w:ascii="Times New Roman" w:hAnsi="Times New Roman" w:cs="Times New Roman"/>
          <w:sz w:val="28"/>
          <w:szCs w:val="28"/>
        </w:rPr>
        <w:t xml:space="preserve"> устанавливается с учетом индивидуальных психофизических особенностей (устно, письменно на бумаге, письменно на компьютере, в форме тестирования).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предоставляется дополнительное время для подготовки ответа.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Текущий контроль успеваемости осуществляется преподавателем, мастером производственного обучения и обучающимся в процессе проведения теоретических и практических занятий, а также выполнения индивидуальных работ и домашних заданий в целях получения информации о выполнении обучаемым требуемых действий в процессе учебной деятельности; правильности выполнения требуемых действий; соответствии формы действия данному этапу усвоения учебного материала; </w:t>
      </w:r>
      <w:proofErr w:type="gramStart"/>
      <w:r>
        <w:rPr>
          <w:rFonts w:ascii="Times New Roman" w:hAnsi="Times New Roman" w:cs="Times New Roman"/>
          <w:sz w:val="28"/>
          <w:szCs w:val="28"/>
        </w:rPr>
        <w:t>формировании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действия с должной мерой обобщения, освоения (в том числе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автоматизированности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быстроты выполнения) и т.д. 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Текущий контроль успеваемости для обучающихся инвалидов </w:t>
      </w:r>
      <w:r>
        <w:rPr>
          <w:rFonts w:ascii="Times New Roman" w:hAnsi="Times New Roman" w:cs="Times New Roman"/>
          <w:sz w:val="28"/>
          <w:szCs w:val="28"/>
        </w:rPr>
        <w:br/>
        <w:t xml:space="preserve">и обучающихся с ограниченными возможностями здоровья с </w:t>
      </w:r>
      <w:r w:rsidRPr="00ED39DB">
        <w:rPr>
          <w:rFonts w:ascii="Times New Roman" w:hAnsi="Times New Roman" w:cs="Times New Roman"/>
          <w:sz w:val="28"/>
          <w:szCs w:val="28"/>
        </w:rPr>
        <w:t>различными формами умственной отсталости</w:t>
      </w:r>
      <w:r>
        <w:rPr>
          <w:rFonts w:ascii="Times New Roman" w:hAnsi="Times New Roman" w:cs="Times New Roman"/>
          <w:sz w:val="28"/>
          <w:szCs w:val="28"/>
        </w:rPr>
        <w:t xml:space="preserve"> имеет большое значение, поскольку позволяет своевременно выявить затруднения и отставание в обучении </w:t>
      </w:r>
      <w:r>
        <w:rPr>
          <w:rFonts w:ascii="Times New Roman" w:hAnsi="Times New Roman" w:cs="Times New Roman"/>
          <w:sz w:val="28"/>
          <w:szCs w:val="28"/>
        </w:rPr>
        <w:br/>
        <w:t>и внести коррективы в учебную деятельность.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Промежуточная аттестация обучающихся осуществляется в форме зачетов или экзам</w:t>
      </w:r>
      <w:r w:rsidR="00004863">
        <w:rPr>
          <w:rFonts w:ascii="Times New Roman" w:hAnsi="Times New Roman" w:cs="Times New Roman"/>
          <w:sz w:val="28"/>
          <w:szCs w:val="28"/>
        </w:rPr>
        <w:t>ена по дисциплине «Технология плотничных работ», «Материаловедение</w:t>
      </w:r>
      <w:r>
        <w:rPr>
          <w:rFonts w:ascii="Times New Roman" w:hAnsi="Times New Roman" w:cs="Times New Roman"/>
          <w:sz w:val="28"/>
          <w:szCs w:val="28"/>
        </w:rPr>
        <w:t xml:space="preserve">». Форма промежуточной аттестации для обучающихся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инвалидов и обучающихся </w:t>
      </w:r>
      <w:r>
        <w:rPr>
          <w:rFonts w:ascii="Times New Roman" w:hAnsi="Times New Roman" w:cs="Times New Roman"/>
          <w:sz w:val="28"/>
          <w:szCs w:val="28"/>
        </w:rPr>
        <w:br/>
        <w:t xml:space="preserve">с ограниченными возможностями здоровья с </w:t>
      </w:r>
      <w:r w:rsidRPr="00ED39DB">
        <w:rPr>
          <w:rFonts w:ascii="Times New Roman" w:hAnsi="Times New Roman" w:cs="Times New Roman"/>
          <w:sz w:val="28"/>
          <w:szCs w:val="28"/>
        </w:rPr>
        <w:t>различными формами умственной отсталости</w:t>
      </w:r>
      <w:r>
        <w:rPr>
          <w:rFonts w:ascii="Times New Roman" w:hAnsi="Times New Roman" w:cs="Times New Roman"/>
          <w:sz w:val="28"/>
          <w:szCs w:val="28"/>
        </w:rPr>
        <w:t xml:space="preserve"> устанавливается с учетом индивидуальных психофизических особенностей (устно, письменно на бумаге, письменно </w:t>
      </w:r>
      <w:r>
        <w:rPr>
          <w:rFonts w:ascii="Times New Roman" w:hAnsi="Times New Roman" w:cs="Times New Roman"/>
          <w:sz w:val="28"/>
          <w:szCs w:val="28"/>
        </w:rPr>
        <w:br/>
        <w:t xml:space="preserve">на компьютере, в форме тестирования). 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предусмотрено для них увеличение времени </w:t>
      </w:r>
      <w:r>
        <w:rPr>
          <w:rFonts w:ascii="Times New Roman" w:hAnsi="Times New Roman" w:cs="Times New Roman"/>
          <w:sz w:val="28"/>
          <w:szCs w:val="28"/>
        </w:rPr>
        <w:br/>
        <w:t xml:space="preserve">на подготовку к зачетам и экзамену, а также предоставлять дополнительное время для подготовки ответа на зачете/экзамене. 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предусмотрено установление профессиональным образовательным учреждением индивидуальных графиков прохождения промежуточной аттестации обучающимися инвалидами и обучающимися </w:t>
      </w:r>
      <w:r>
        <w:rPr>
          <w:rFonts w:ascii="Times New Roman" w:hAnsi="Times New Roman" w:cs="Times New Roman"/>
          <w:sz w:val="28"/>
          <w:szCs w:val="28"/>
        </w:rPr>
        <w:br/>
        <w:t>с ограниченными возможностями здоровья</w:t>
      </w:r>
      <w:r w:rsidRPr="00246E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ED39DB">
        <w:rPr>
          <w:rFonts w:ascii="Times New Roman" w:hAnsi="Times New Roman" w:cs="Times New Roman"/>
          <w:sz w:val="28"/>
          <w:szCs w:val="28"/>
        </w:rPr>
        <w:t>различными формами умственной отсталости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для обучающихся инвалидов и обучающихся </w:t>
      </w:r>
      <w:r>
        <w:rPr>
          <w:rFonts w:ascii="Times New Roman" w:hAnsi="Times New Roman" w:cs="Times New Roman"/>
          <w:sz w:val="28"/>
          <w:szCs w:val="28"/>
        </w:rPr>
        <w:br/>
        <w:t>с ограниченными возможностями здоровья промежуточная аттестация может проводиться в несколько этапов. Для этого предусмотрено использование рубежного контроля, который является контрольной точкой по завершению изучения раздела или темы дисциплины, междисциплинарного курса, практик и ее разделов с целью оценивания уровня освоения программного материала. Формы и срок проведения рубежного контроля определяются преподавателем (мастером производственного обучения) с учетом индивидуальных психофизических особенностей обучающихся.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промежуточной аттестации обучающихся инвалидов </w:t>
      </w:r>
      <w:r>
        <w:rPr>
          <w:rFonts w:ascii="Times New Roman" w:hAnsi="Times New Roman" w:cs="Times New Roman"/>
          <w:sz w:val="28"/>
          <w:szCs w:val="28"/>
        </w:rPr>
        <w:br/>
        <w:t>и обучающихся с ограниченными возможностями здоровья по дисциплинам (междисциплинарным курсам) кроме преподавателей конкретной дисциплины и мастеров производственного обучения в качестве внешних экспертов привлекаются преподаватели смежных дисциплин. Для оценки качества подготовки обучающихся и выпускников привлекаются в качестве внештатных экспертов работодатели.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D4C09" w:rsidRPr="003246C0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46C0">
        <w:rPr>
          <w:rFonts w:ascii="Times New Roman" w:hAnsi="Times New Roman" w:cs="Times New Roman"/>
          <w:b/>
          <w:sz w:val="28"/>
          <w:szCs w:val="28"/>
        </w:rPr>
        <w:t xml:space="preserve">4.2. Организация итоговой аттестации выпускников-инвалидов </w:t>
      </w:r>
      <w:r w:rsidRPr="003246C0">
        <w:rPr>
          <w:rFonts w:ascii="Times New Roman" w:hAnsi="Times New Roman" w:cs="Times New Roman"/>
          <w:b/>
          <w:sz w:val="28"/>
          <w:szCs w:val="28"/>
        </w:rPr>
        <w:br/>
        <w:t>и выпускников с ограниченными возможностями здоровья</w:t>
      </w:r>
      <w:r w:rsidRPr="003246C0">
        <w:rPr>
          <w:rFonts w:ascii="Times New Roman" w:hAnsi="Times New Roman" w:cs="Times New Roman"/>
          <w:sz w:val="28"/>
          <w:szCs w:val="28"/>
        </w:rPr>
        <w:t xml:space="preserve"> </w:t>
      </w:r>
      <w:r w:rsidRPr="003246C0">
        <w:rPr>
          <w:rFonts w:ascii="Times New Roman" w:hAnsi="Times New Roman" w:cs="Times New Roman"/>
          <w:sz w:val="28"/>
          <w:szCs w:val="28"/>
        </w:rPr>
        <w:br/>
      </w:r>
      <w:r w:rsidRPr="003246C0">
        <w:rPr>
          <w:rFonts w:ascii="Times New Roman" w:hAnsi="Times New Roman" w:cs="Times New Roman"/>
          <w:b/>
          <w:sz w:val="28"/>
          <w:szCs w:val="28"/>
        </w:rPr>
        <w:t>с различными формами умственной отсталости.</w:t>
      </w:r>
    </w:p>
    <w:p w:rsidR="002D4C09" w:rsidRDefault="002D4C09" w:rsidP="002D4C0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246C0">
        <w:rPr>
          <w:sz w:val="28"/>
          <w:szCs w:val="28"/>
        </w:rPr>
        <w:t>Профессиональное обучение завершается итоговой аттестацией в форме</w:t>
      </w:r>
      <w:r w:rsidRPr="00FC6350">
        <w:rPr>
          <w:sz w:val="28"/>
          <w:szCs w:val="28"/>
        </w:rPr>
        <w:t xml:space="preserve"> квалификационного экзамена.</w:t>
      </w:r>
    </w:p>
    <w:p w:rsidR="002D4C09" w:rsidRDefault="002D4C09" w:rsidP="002D4C0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C6350">
        <w:rPr>
          <w:sz w:val="28"/>
          <w:szCs w:val="28"/>
        </w:rPr>
        <w:t xml:space="preserve">Квалификационный экзамен проводится для определения соответствия полученных знаний, умений и навыков программе профессионального обучения и установления на этой основе </w:t>
      </w:r>
      <w:r>
        <w:rPr>
          <w:sz w:val="28"/>
          <w:szCs w:val="28"/>
        </w:rPr>
        <w:t>обучающимся</w:t>
      </w:r>
      <w:r w:rsidRPr="00FC6350">
        <w:rPr>
          <w:sz w:val="28"/>
          <w:szCs w:val="28"/>
        </w:rPr>
        <w:t xml:space="preserve">, прошедшим профессиональное </w:t>
      </w:r>
      <w:proofErr w:type="gramStart"/>
      <w:r w:rsidRPr="00FC6350">
        <w:rPr>
          <w:sz w:val="28"/>
          <w:szCs w:val="28"/>
        </w:rPr>
        <w:t>обуч</w:t>
      </w:r>
      <w:r>
        <w:rPr>
          <w:sz w:val="28"/>
          <w:szCs w:val="28"/>
        </w:rPr>
        <w:t>ение, квалификационных разрядов</w:t>
      </w:r>
      <w:r w:rsidRPr="00FC6350"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по</w:t>
      </w:r>
      <w:proofErr w:type="gramEnd"/>
      <w:r>
        <w:rPr>
          <w:sz w:val="28"/>
          <w:szCs w:val="28"/>
        </w:rPr>
        <w:t xml:space="preserve"> </w:t>
      </w:r>
      <w:r w:rsidRPr="00FC6350">
        <w:rPr>
          <w:sz w:val="28"/>
          <w:szCs w:val="28"/>
        </w:rPr>
        <w:t xml:space="preserve">соответствующим профессиям рабочих, должностям служащих. </w:t>
      </w:r>
    </w:p>
    <w:p w:rsidR="002D4C09" w:rsidRDefault="002D4C09" w:rsidP="002D4C0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C6350">
        <w:rPr>
          <w:sz w:val="28"/>
          <w:szCs w:val="28"/>
        </w:rPr>
        <w:t>Квалификационный экзамен включает в себя практическую квалификационную работу и проверку теоретических знаний в пределах квалификационных требований, указанных в квалификационны</w:t>
      </w:r>
      <w:r w:rsidR="00100349">
        <w:rPr>
          <w:sz w:val="28"/>
          <w:szCs w:val="28"/>
        </w:rPr>
        <w:t>х справочниках по профессии</w:t>
      </w:r>
      <w:r w:rsidRPr="005345FF">
        <w:rPr>
          <w:sz w:val="28"/>
          <w:szCs w:val="28"/>
        </w:rPr>
        <w:t xml:space="preserve"> 16671 плотник</w:t>
      </w:r>
      <w:r>
        <w:rPr>
          <w:sz w:val="28"/>
          <w:szCs w:val="28"/>
        </w:rPr>
        <w:t>.</w:t>
      </w:r>
    </w:p>
    <w:p w:rsidR="002D4C09" w:rsidRDefault="002D4C09" w:rsidP="002D4C0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B76E2">
        <w:rPr>
          <w:sz w:val="28"/>
          <w:szCs w:val="28"/>
        </w:rPr>
        <w:t xml:space="preserve"> </w:t>
      </w:r>
      <w:r w:rsidRPr="00FC6350">
        <w:rPr>
          <w:sz w:val="28"/>
          <w:szCs w:val="28"/>
        </w:rPr>
        <w:t xml:space="preserve">К проведению квалификационного экзамена привлекаются представители работодателей, их объединений. </w:t>
      </w:r>
    </w:p>
    <w:p w:rsidR="002D4C09" w:rsidRPr="00FC6350" w:rsidRDefault="002D4C09" w:rsidP="002D4C0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Обучающимся</w:t>
      </w:r>
      <w:r w:rsidRPr="00FC6350">
        <w:rPr>
          <w:sz w:val="28"/>
          <w:szCs w:val="28"/>
        </w:rPr>
        <w:t xml:space="preserve">, успешно сдавшим квалификационный экзамен, присваивается разряд по результатам профессионального обучения </w:t>
      </w:r>
      <w:r>
        <w:rPr>
          <w:sz w:val="28"/>
          <w:szCs w:val="28"/>
        </w:rPr>
        <w:br/>
      </w:r>
      <w:r w:rsidRPr="00FC6350">
        <w:rPr>
          <w:sz w:val="28"/>
          <w:szCs w:val="28"/>
        </w:rPr>
        <w:t>и выдается свидетельство о профессии рабочего</w:t>
      </w:r>
      <w:r w:rsidR="00D72261">
        <w:rPr>
          <w:sz w:val="28"/>
          <w:szCs w:val="28"/>
        </w:rPr>
        <w:t>, должности служащего.</w:t>
      </w:r>
      <w:r>
        <w:rPr>
          <w:sz w:val="28"/>
          <w:szCs w:val="28"/>
        </w:rPr>
        <w:t xml:space="preserve"> </w:t>
      </w:r>
      <w:proofErr w:type="gramEnd"/>
    </w:p>
    <w:p w:rsidR="002D4C09" w:rsidRPr="008B3FF3" w:rsidRDefault="002D4C09" w:rsidP="002D4C09">
      <w:pPr>
        <w:autoSpaceDE w:val="0"/>
        <w:autoSpaceDN w:val="0"/>
        <w:adjustRightInd w:val="0"/>
        <w:jc w:val="both"/>
        <w:rPr>
          <w:rFonts w:ascii="Arial CYR" w:hAnsi="Arial CYR" w:cs="Arial CYR"/>
          <w:sz w:val="16"/>
          <w:szCs w:val="16"/>
        </w:rPr>
      </w:pPr>
    </w:p>
    <w:p w:rsidR="002D4C09" w:rsidRDefault="002D4C09" w:rsidP="002D4C09">
      <w:pPr>
        <w:pStyle w:val="ConsPlusNormal"/>
        <w:numPr>
          <w:ilvl w:val="0"/>
          <w:numId w:val="4"/>
        </w:numPr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Обеспечение специальных условий для обучающихся инвалидов </w:t>
      </w:r>
      <w:r>
        <w:rPr>
          <w:rFonts w:ascii="Times New Roman" w:hAnsi="Times New Roman" w:cs="Times New Roman"/>
          <w:b/>
          <w:sz w:val="28"/>
          <w:szCs w:val="28"/>
        </w:rPr>
        <w:br/>
        <w:t>и обучающихся с ограниченными возможностями</w:t>
      </w:r>
      <w:r w:rsidRPr="00FC63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6E96">
        <w:rPr>
          <w:rFonts w:ascii="Times New Roman" w:hAnsi="Times New Roman" w:cs="Times New Roman"/>
          <w:b/>
          <w:sz w:val="28"/>
          <w:szCs w:val="28"/>
        </w:rPr>
        <w:t>с различными формами умственной отсталости</w:t>
      </w:r>
    </w:p>
    <w:p w:rsidR="002D4C09" w:rsidRDefault="002D4C09" w:rsidP="002D4C0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D4C09" w:rsidRDefault="002D4C09" w:rsidP="002D4C09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5.1. Кадровое обеспечение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Педагогические работники должны пройти повышение квалификации, </w:t>
      </w:r>
      <w:r>
        <w:rPr>
          <w:rFonts w:ascii="Times New Roman" w:hAnsi="Times New Roman" w:cs="Times New Roman"/>
          <w:sz w:val="28"/>
          <w:szCs w:val="28"/>
        </w:rPr>
        <w:br/>
        <w:t xml:space="preserve">в том числе по вопросам обучения инвалидов и лиц с ограниченными возможностями здоровья. 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Педагогические работники, участвующие в реализации адаптированной образовательной программы, ознакомлены с психофизическими особенностями обучающихся инвалидов и обучающихся с ограниченными возможностями здоровья, которые учитываются при организации образовательного процесса.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D4C09" w:rsidRDefault="002D4C09" w:rsidP="002D4C09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5.2. Учебно-методическое и информационное обеспечение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DE560F">
        <w:rPr>
          <w:rFonts w:ascii="Times New Roman" w:hAnsi="Times New Roman" w:cs="Times New Roman"/>
          <w:sz w:val="28"/>
          <w:szCs w:val="28"/>
        </w:rPr>
        <w:t>сновн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DE560F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E560F">
        <w:rPr>
          <w:rFonts w:ascii="Times New Roman" w:hAnsi="Times New Roman" w:cs="Times New Roman"/>
          <w:sz w:val="28"/>
          <w:szCs w:val="28"/>
        </w:rPr>
        <w:t xml:space="preserve"> профессионального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 обеспечена учебно-методической документацией по всем дисциплинам учебного плана.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Доступ к информационным и библиографическим ресурсам в сети Интернет для каждого обучающегося инвалида или обучающегося </w:t>
      </w:r>
      <w:r>
        <w:rPr>
          <w:rFonts w:ascii="Times New Roman" w:hAnsi="Times New Roman" w:cs="Times New Roman"/>
          <w:sz w:val="28"/>
          <w:szCs w:val="28"/>
        </w:rPr>
        <w:br/>
        <w:t>с ограниченными возможностями здоровья обеспечен предоставлением ему не менее чем одного учебного, методического печатного или электронного издания по каждой дисциплине.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циклов, изданной </w:t>
      </w:r>
      <w:r>
        <w:rPr>
          <w:rFonts w:ascii="Times New Roman" w:hAnsi="Times New Roman" w:cs="Times New Roman"/>
          <w:sz w:val="28"/>
          <w:szCs w:val="28"/>
        </w:rPr>
        <w:br/>
        <w:t>за последние 5 лет.</w:t>
      </w:r>
      <w:proofErr w:type="gramEnd"/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Библиотечный фонд помимо учебной литературы включает официальные, справочно-библиографические и периодические издания. 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самостоятельной подготовки обучающиеся инвалиды </w:t>
      </w:r>
      <w:r>
        <w:rPr>
          <w:rFonts w:ascii="Times New Roman" w:hAnsi="Times New Roman" w:cs="Times New Roman"/>
          <w:sz w:val="28"/>
          <w:szCs w:val="28"/>
        </w:rPr>
        <w:br/>
        <w:t>и обучающиеся с ограниченными возможностями здоровья обеспечены доступом к сети Интернет.</w:t>
      </w:r>
    </w:p>
    <w:p w:rsidR="002D4C09" w:rsidRDefault="002D4C09" w:rsidP="002D4C0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D4C09" w:rsidRDefault="002D4C09" w:rsidP="002D4C09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5.3. Материально-техническое обеспечение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Материально-техническое обеспечение реализации </w:t>
      </w:r>
      <w:r w:rsidRPr="00DE560F">
        <w:rPr>
          <w:rFonts w:ascii="Times New Roman" w:hAnsi="Times New Roman" w:cs="Times New Roman"/>
          <w:sz w:val="28"/>
          <w:szCs w:val="28"/>
        </w:rPr>
        <w:t>основной программы профессионального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 отвечает не только общим требованиям, определенным настоящей программой, но и особым образовательным потребностям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</w:t>
      </w:r>
      <w:r w:rsidRPr="00B613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ED39DB">
        <w:rPr>
          <w:rFonts w:ascii="Times New Roman" w:hAnsi="Times New Roman" w:cs="Times New Roman"/>
          <w:sz w:val="28"/>
          <w:szCs w:val="28"/>
        </w:rPr>
        <w:t>различными формами умственной отсталости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этим в структуре материально-технического обеспечения образовательного процесса каждой категории обучающихся инвалидов и обучающихся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ограниченными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возможности здоровья отражена специфика </w:t>
      </w:r>
      <w:r>
        <w:rPr>
          <w:rFonts w:ascii="Times New Roman" w:hAnsi="Times New Roman" w:cs="Times New Roman"/>
          <w:sz w:val="28"/>
          <w:szCs w:val="28"/>
        </w:rPr>
        <w:lastRenderedPageBreak/>
        <w:t>требований к доступной среде, в том числе организации рабочего места обучающегося.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Учебные помещения оснащены современным оборудованием </w:t>
      </w:r>
      <w:r>
        <w:rPr>
          <w:rFonts w:ascii="Times New Roman" w:hAnsi="Times New Roman" w:cs="Times New Roman"/>
          <w:sz w:val="28"/>
          <w:szCs w:val="28"/>
        </w:rPr>
        <w:br/>
        <w:t xml:space="preserve">и учебными местами с техническими средствами обучения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различными формами  умственной отсталости.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D4C09" w:rsidRPr="00B61322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5.4. Требования к организации практики обучающихся инвалидов 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и обучающихся с ограниченными возможностями здоровья 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B61322">
        <w:rPr>
          <w:rFonts w:ascii="Times New Roman" w:hAnsi="Times New Roman" w:cs="Times New Roman"/>
          <w:b/>
          <w:sz w:val="28"/>
          <w:szCs w:val="28"/>
        </w:rPr>
        <w:t>с различными формами  умственной отсталости.</w:t>
      </w:r>
    </w:p>
    <w:p w:rsidR="002D4C09" w:rsidRDefault="002D4C09" w:rsidP="002D4C09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 является обязательным разделом о</w:t>
      </w:r>
      <w:r w:rsidRPr="00DE560F">
        <w:rPr>
          <w:rFonts w:ascii="Times New Roman" w:hAnsi="Times New Roman" w:cs="Times New Roman"/>
          <w:sz w:val="28"/>
          <w:szCs w:val="28"/>
        </w:rPr>
        <w:t>сновн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DE560F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E560F">
        <w:rPr>
          <w:rFonts w:ascii="Times New Roman" w:hAnsi="Times New Roman" w:cs="Times New Roman"/>
          <w:sz w:val="28"/>
          <w:szCs w:val="28"/>
        </w:rPr>
        <w:t xml:space="preserve"> профессионального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, непосредственно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ориентированных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на профессионально-практическую подготовку обучающихся, в том числе обеспечивающую подготовку и защиту квалификационного экзамена.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</w:t>
      </w:r>
      <w:r w:rsidRPr="00DE560F">
        <w:rPr>
          <w:rFonts w:ascii="Times New Roman" w:hAnsi="Times New Roman" w:cs="Times New Roman"/>
          <w:sz w:val="28"/>
          <w:szCs w:val="28"/>
        </w:rPr>
        <w:t>сновн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DE560F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E560F">
        <w:rPr>
          <w:rFonts w:ascii="Times New Roman" w:hAnsi="Times New Roman" w:cs="Times New Roman"/>
          <w:sz w:val="28"/>
          <w:szCs w:val="28"/>
        </w:rPr>
        <w:t xml:space="preserve"> профессионального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 реализуется производственная практика.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и задачи, программа и формы отчетности по производственной практике определяется профессиональным образовательным учреждением самостоятельно с учетом особенностей психофизического развития, индивидуальных возможностей и состояния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здоровья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>
        <w:rPr>
          <w:rFonts w:ascii="Times New Roman" w:hAnsi="Times New Roman" w:cs="Times New Roman"/>
          <w:sz w:val="28"/>
          <w:szCs w:val="28"/>
        </w:rPr>
        <w:br/>
        <w:t>с различными формами умственной отсталости.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обучающихся  форма проведения практики устанавливается профессиональным образовательным учреждением с учетом особенностей психофизического развития, индивидуальных возможностей.</w:t>
      </w:r>
    </w:p>
    <w:p w:rsidR="002D4C09" w:rsidRDefault="002D4C09" w:rsidP="00FA2AE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мест прохождения производственной практики обучающимся инвалидам профессиональное образовательное учреждение учитывает рекомендации, данные по результатам медико-социальной экспертизы, содержащиеся в индивидуальной программе реабилитации инвалида, относительно рекомендованных условий и видов труда.</w:t>
      </w:r>
    </w:p>
    <w:p w:rsidR="002D4C09" w:rsidRDefault="002D4C09" w:rsidP="002D4C09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5.5. Характеристика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социокультурной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среды профессионального образовательного учреждения, обеспечивающего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социальную адаптацию обучающихся инвалидов и обучающихся с ограниченными возможностями здоровья</w:t>
      </w:r>
      <w:r w:rsidRPr="001A7F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1322">
        <w:rPr>
          <w:rFonts w:ascii="Times New Roman" w:hAnsi="Times New Roman" w:cs="Times New Roman"/>
          <w:b/>
          <w:sz w:val="28"/>
          <w:szCs w:val="28"/>
        </w:rPr>
        <w:t>с различными формами  умственной отсталости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видами сопровождения учебного процесса инвалидов и лиц с ограниченными возможностями здоровья являются: организационно-педагогическое, психолого-педагогическое, профилактически-оздоровительное, социальное сопровождение: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предусмотрена возможность участия обучающихся инвалидов </w:t>
      </w:r>
      <w:r>
        <w:rPr>
          <w:rFonts w:ascii="Times New Roman" w:hAnsi="Times New Roman" w:cs="Times New Roman"/>
          <w:sz w:val="28"/>
          <w:szCs w:val="28"/>
        </w:rPr>
        <w:br/>
        <w:t xml:space="preserve">и обучающихся с ограниченными возможностями здоровья в студенческом самоуправлении, в работе общественных организаций, спортивных секциях </w:t>
      </w:r>
      <w:r>
        <w:rPr>
          <w:rFonts w:ascii="Times New Roman" w:hAnsi="Times New Roman" w:cs="Times New Roman"/>
          <w:sz w:val="28"/>
          <w:szCs w:val="28"/>
        </w:rPr>
        <w:br/>
        <w:t>и творческих клубах;</w:t>
      </w:r>
    </w:p>
    <w:p w:rsidR="002D4C09" w:rsidRPr="00FA2AE8" w:rsidRDefault="002D4C09" w:rsidP="00FA2AE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определена возможность участия обучающихся инвалидов </w:t>
      </w:r>
      <w:r>
        <w:rPr>
          <w:rFonts w:ascii="Times New Roman" w:hAnsi="Times New Roman" w:cs="Times New Roman"/>
          <w:sz w:val="28"/>
          <w:szCs w:val="28"/>
        </w:rPr>
        <w:br/>
        <w:t xml:space="preserve">и обучающихся с ограниченными возможностями здоровья в олимпиадах </w:t>
      </w:r>
      <w:r>
        <w:rPr>
          <w:rFonts w:ascii="Times New Roman" w:hAnsi="Times New Roman" w:cs="Times New Roman"/>
          <w:sz w:val="28"/>
          <w:szCs w:val="28"/>
        </w:rPr>
        <w:br/>
        <w:t>и конкурсах профессионального мастерства.</w:t>
      </w:r>
    </w:p>
    <w:p w:rsidR="002D4C09" w:rsidRDefault="002D4C09" w:rsidP="002D4C09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Реализация основной программы профессионального обучения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Образование обучающихся инвалидов и обучающихся с ограниченными возможностями здоровья организовано как совместно с другими обучающимися.</w:t>
      </w:r>
    </w:p>
    <w:p w:rsidR="002D4C09" w:rsidRPr="001A7FFD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Предусмотрены следующие варианты  реализации </w:t>
      </w:r>
      <w:r w:rsidRPr="001A7FFD">
        <w:rPr>
          <w:rFonts w:ascii="Times New Roman" w:hAnsi="Times New Roman" w:cs="Times New Roman"/>
          <w:sz w:val="28"/>
          <w:szCs w:val="28"/>
        </w:rPr>
        <w:t>основной программы профессионального обучения: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обучающиеся с ограниченными возможностями здоровья </w:t>
      </w:r>
      <w:r w:rsidR="00100349">
        <w:rPr>
          <w:rFonts w:ascii="Times New Roman" w:hAnsi="Times New Roman" w:cs="Times New Roman"/>
          <w:sz w:val="28"/>
          <w:szCs w:val="28"/>
        </w:rPr>
        <w:t xml:space="preserve">учатся </w:t>
      </w:r>
      <w:r w:rsidR="00100349">
        <w:rPr>
          <w:rFonts w:ascii="Times New Roman" w:hAnsi="Times New Roman" w:cs="Times New Roman"/>
          <w:sz w:val="28"/>
          <w:szCs w:val="28"/>
        </w:rPr>
        <w:br/>
        <w:t>в группе численностью 12</w:t>
      </w:r>
      <w:r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обучающийся инвалид или обучающийся с ограниченными возможностями здоровья с различными формами умственной отсталости обучается по индивидуальному учебному плану.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реализации </w:t>
      </w:r>
      <w:r w:rsidRPr="001A7FFD">
        <w:rPr>
          <w:rFonts w:ascii="Times New Roman" w:hAnsi="Times New Roman" w:cs="Times New Roman"/>
          <w:sz w:val="28"/>
          <w:szCs w:val="28"/>
        </w:rPr>
        <w:t>основной программы профессионального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 для конкретного обучающегося инвалида или обучающегося </w:t>
      </w:r>
      <w:r>
        <w:rPr>
          <w:rFonts w:ascii="Times New Roman" w:hAnsi="Times New Roman" w:cs="Times New Roman"/>
          <w:sz w:val="28"/>
          <w:szCs w:val="28"/>
        </w:rPr>
        <w:br/>
        <w:t xml:space="preserve">с ограниченными возможностями здоровья определяется профессиональным образовательным учреждением в соответствии с рекомендациями, данными по результатам медико-социальной экспертизы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комиссии, а также специальными условиями, созданными </w:t>
      </w:r>
      <w:r>
        <w:rPr>
          <w:rFonts w:ascii="Times New Roman" w:hAnsi="Times New Roman" w:cs="Times New Roman"/>
          <w:sz w:val="28"/>
          <w:szCs w:val="28"/>
        </w:rPr>
        <w:br/>
        <w:t>в профессиональном образовательном учреждении.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Pr="001A7FFD">
        <w:rPr>
          <w:rFonts w:ascii="Times New Roman" w:hAnsi="Times New Roman" w:cs="Times New Roman"/>
          <w:sz w:val="28"/>
          <w:szCs w:val="28"/>
        </w:rPr>
        <w:t>основной программы профессионального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 предусматривает создание в профессиональном образовательном учреждении специальных условий, которые включают в себя как общие условия для всех обучающихся инвалидов и обучающихся с ограниченными возможностями здоровья, так и специфические условия для конкретных категорий лиц с различными нарушениями здоровья и обеспечивают реализацию их особых образовательных потребностей.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Педагогические работники, участвующие в реализации </w:t>
      </w:r>
      <w:r w:rsidRPr="001A7FFD">
        <w:rPr>
          <w:rFonts w:ascii="Times New Roman" w:hAnsi="Times New Roman" w:cs="Times New Roman"/>
          <w:sz w:val="28"/>
          <w:szCs w:val="28"/>
        </w:rPr>
        <w:t>основной программы профессионального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, ознакомлены с психофизическими особенностями обучающихся инвалидов и обучающихся с ограниченными возможностями здоровья и учитывают их при организации образовательного процесса, владеют педагогическими технологиями инклюзивного обучения </w:t>
      </w:r>
      <w:r>
        <w:rPr>
          <w:rFonts w:ascii="Times New Roman" w:hAnsi="Times New Roman" w:cs="Times New Roman"/>
          <w:sz w:val="28"/>
          <w:szCs w:val="28"/>
        </w:rPr>
        <w:br/>
        <w:t>и методами их использования в работе с инклюзивными группами обучающихся.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них предусмотрено обязательное прохождение профессиональной переподготовки или повышение квалификации в области технологий инклюзивного образования, специальной педагогики или специальной психологии.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оказания помощи в освоении учебного материала, объяснения </w:t>
      </w:r>
      <w:r>
        <w:rPr>
          <w:rFonts w:ascii="Times New Roman" w:hAnsi="Times New Roman" w:cs="Times New Roman"/>
          <w:sz w:val="28"/>
          <w:szCs w:val="28"/>
        </w:rPr>
        <w:br/>
        <w:t xml:space="preserve">и подкрепления содержания дисциплин, для дополнительных индивидуальных консультаций и занятий с обучающимися инвалидами </w:t>
      </w:r>
      <w:r>
        <w:rPr>
          <w:rFonts w:ascii="Times New Roman" w:hAnsi="Times New Roman" w:cs="Times New Roman"/>
          <w:sz w:val="28"/>
          <w:szCs w:val="28"/>
        </w:rPr>
        <w:br/>
        <w:t>и обучающимися с ограниченными возможностями здоровья предусмотрено привлечение других педагогических работников, владеющих предметом.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Особое внимание уделяется индивидуальной работе преподавателя </w:t>
      </w:r>
      <w:r>
        <w:rPr>
          <w:rFonts w:ascii="Times New Roman" w:hAnsi="Times New Roman" w:cs="Times New Roman"/>
          <w:sz w:val="28"/>
          <w:szCs w:val="28"/>
        </w:rPr>
        <w:br/>
        <w:t>с обучающимися инвалидами и обучающимися с ограниченными возможностями здоровья с различными формами умственной отсталости.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индивидуальной работой подразумевается две формы взаимодействия с преподавателем, мастером производственного обучения: индивидуальная учебная работа (консультации), т.е. дополнительное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разъяснение учебного материала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и индивидуальная воспитательная работа. 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Индивидуальные консультации по предмету становятся важным фактором, способствующим индивидуализации обучения и установлению контакта между преподавателем (мастером производственного обучения) </w:t>
      </w:r>
      <w:r>
        <w:rPr>
          <w:rFonts w:ascii="Times New Roman" w:hAnsi="Times New Roman" w:cs="Times New Roman"/>
          <w:sz w:val="28"/>
          <w:szCs w:val="28"/>
        </w:rPr>
        <w:br/>
        <w:t xml:space="preserve">и обучающимся инвалидом или обучающимся с ограниченными возможностями здоровья. В ходе таких консультаций снимаются вопросы, связанные с индивидуальным темпом освоения учебного материала данной категории обучающихся. 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1A7FFD">
        <w:rPr>
          <w:rFonts w:ascii="Times New Roman" w:hAnsi="Times New Roman" w:cs="Times New Roman"/>
          <w:sz w:val="28"/>
          <w:szCs w:val="28"/>
        </w:rPr>
        <w:t>сновн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1A7FFD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A7FFD">
        <w:rPr>
          <w:rFonts w:ascii="Times New Roman" w:hAnsi="Times New Roman" w:cs="Times New Roman"/>
          <w:sz w:val="28"/>
          <w:szCs w:val="28"/>
        </w:rPr>
        <w:t xml:space="preserve"> профессионального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 обеспечена учебно-методической документацией и учебно-методическими комплексами по всем дисциплинам. Содержание каждой из дисциплин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размещена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сети Интернет на сайте профессионального образовательного учреждения.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проведении учебных занятий предусмотрено использование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комплексов, учебных пособий, адаптированных </w:t>
      </w:r>
      <w:r>
        <w:rPr>
          <w:rFonts w:ascii="Times New Roman" w:hAnsi="Times New Roman" w:cs="Times New Roman"/>
          <w:sz w:val="28"/>
          <w:szCs w:val="28"/>
        </w:rPr>
        <w:br/>
        <w:t>к ограничениям здоровья обучающихся.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обучающийся в течение всего периода обучения обеспечен индивидуальным неограниченным доступом к электронной информационно-образовательной среде, содержащей все электронные образовательные ресурсы, перечисленные в рабочих программах дисциплин.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Обучающиеся с ограниченными возможностями здоровья обеспечены печатными и электронными образовательными ресурсами (программы, учебники, учебные пособия, материалы для самостоятельной работы и т.д.) 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определении мест прохождения производственной практики обучающимися инвалидами профессиональным образовательным учреждением учитываются рекомендации, данные по результатам медико-социальной экспертизы, содержащиеся в индивидуальной программе реабилитации инвалида, относительно рекомендованных условий и видов труда. При необходимости для прохождения практики создаются специальные рабочие места в соответствии с учетом нарушенных функций </w:t>
      </w:r>
      <w:r>
        <w:rPr>
          <w:rFonts w:ascii="Times New Roman" w:hAnsi="Times New Roman" w:cs="Times New Roman"/>
          <w:sz w:val="28"/>
          <w:szCs w:val="28"/>
        </w:rPr>
        <w:br/>
        <w:t>и ограничений их жизнедеятельности.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Специальные рабочие места для трудоустройства инвалидов - рабочие места, требующие дополнительных мер по организации труда, включая адаптацию основного и вспомогательного оборудования, технического </w:t>
      </w:r>
      <w:r>
        <w:rPr>
          <w:rFonts w:ascii="Times New Roman" w:hAnsi="Times New Roman" w:cs="Times New Roman"/>
          <w:sz w:val="28"/>
          <w:szCs w:val="28"/>
        </w:rPr>
        <w:br/>
        <w:t>и организационного оснащения, дополнительного оснащения и обеспечения техническими приспособлениями с учетом индивидуальных возможностей инвалидов.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профессиональном образовательном учреждении созданы условия </w:t>
      </w:r>
      <w:r>
        <w:rPr>
          <w:rFonts w:ascii="Times New Roman" w:hAnsi="Times New Roman" w:cs="Times New Roman"/>
          <w:sz w:val="28"/>
          <w:szCs w:val="28"/>
        </w:rPr>
        <w:br/>
        <w:t>по непрерывному и комплексному сопровождению, включающего в себя:</w:t>
      </w:r>
      <w:proofErr w:type="gramEnd"/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организационно-педагогическое сопровождение  направлено </w:t>
      </w:r>
      <w:r>
        <w:rPr>
          <w:rFonts w:ascii="Times New Roman" w:hAnsi="Times New Roman" w:cs="Times New Roman"/>
          <w:sz w:val="28"/>
          <w:szCs w:val="28"/>
        </w:rPr>
        <w:br/>
        <w:t xml:space="preserve">на контроль учебы обучающегося инвалида или обучающегося </w:t>
      </w:r>
      <w:r>
        <w:rPr>
          <w:rFonts w:ascii="Times New Roman" w:hAnsi="Times New Roman" w:cs="Times New Roman"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 ограниченными возможностями здоровья с различными формами умственной отсталости в соответствии с графиком учебного процесса </w:t>
      </w:r>
      <w:r>
        <w:rPr>
          <w:rFonts w:ascii="Times New Roman" w:hAnsi="Times New Roman" w:cs="Times New Roman"/>
          <w:sz w:val="28"/>
          <w:szCs w:val="28"/>
        </w:rPr>
        <w:br/>
        <w:t>в условиях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инклюзивного обучения;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психолого-педагогическое сопровождение осуществляется для обучающихся инвалидов и обучающихся с ограниченными возможностями </w:t>
      </w:r>
      <w:r>
        <w:rPr>
          <w:rFonts w:ascii="Times New Roman" w:hAnsi="Times New Roman" w:cs="Times New Roman"/>
          <w:sz w:val="28"/>
          <w:szCs w:val="28"/>
        </w:rPr>
        <w:lastRenderedPageBreak/>
        <w:t>здоровья</w:t>
      </w:r>
      <w:r w:rsidRPr="00FA27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различными формами умственной отсталости, имеющих проблемы в обучении, общении и социальной адаптации и направлено </w:t>
      </w:r>
      <w:r>
        <w:rPr>
          <w:rFonts w:ascii="Times New Roman" w:hAnsi="Times New Roman" w:cs="Times New Roman"/>
          <w:sz w:val="28"/>
          <w:szCs w:val="28"/>
        </w:rPr>
        <w:br/>
        <w:t xml:space="preserve">на изучение, развитие и коррекцию личности обучающегося </w:t>
      </w:r>
      <w:r>
        <w:rPr>
          <w:rFonts w:ascii="Times New Roman" w:hAnsi="Times New Roman" w:cs="Times New Roman"/>
          <w:sz w:val="28"/>
          <w:szCs w:val="28"/>
        </w:rPr>
        <w:br/>
        <w:t>и адекватность становления его компетенций;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профилактически-оздоровительное сопровождение предусматривает решение задач, направленных на повышение психических ресурсов </w:t>
      </w:r>
      <w:r>
        <w:rPr>
          <w:rFonts w:ascii="Times New Roman" w:hAnsi="Times New Roman" w:cs="Times New Roman"/>
          <w:sz w:val="28"/>
          <w:szCs w:val="28"/>
        </w:rPr>
        <w:br/>
        <w:t>и адаптационных возможностей инвалидов и лиц с ограниченными возможностями здоровья</w:t>
      </w:r>
      <w:r w:rsidRPr="00FA27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различными формами умственной отсталости, гармонизацию их психического состояния, профилактику обострений основного заболевания, а также на нормализацию фонового состояния, включая нормализацию иммунного статуса, что непосредственно снижает риск обострения основного заболевания;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социальное сопровождение решает широкий спектр вопросов социального характера, от которых зависит успешная учеба инвалидов и лиц с ограниченными возможностями здоровья с различными формами умственной отсталости в профессиональном образовательном учреждении. Это содействие в решении бытовых проблем проживания, транспортных вопросов, социальные выплаты, выделение материальной помощи, вопросы стипендиального обеспечения, организация досуга, летнего отдыха обучающихся инвалидов и обучающихся с ограниченными возможностями здоровья и вовлечение их в студенческое самоуправление.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Предусмотрена систематическая работа с кадрами по их ознакомлению </w:t>
      </w:r>
      <w:r>
        <w:rPr>
          <w:rFonts w:ascii="Times New Roman" w:hAnsi="Times New Roman" w:cs="Times New Roman"/>
          <w:sz w:val="28"/>
          <w:szCs w:val="28"/>
        </w:rPr>
        <w:br/>
        <w:t xml:space="preserve">с особыми образовательными потребностями обучающихся </w:t>
      </w:r>
      <w:r>
        <w:rPr>
          <w:rFonts w:ascii="Times New Roman" w:hAnsi="Times New Roman" w:cs="Times New Roman"/>
          <w:sz w:val="28"/>
          <w:szCs w:val="28"/>
        </w:rPr>
        <w:br/>
        <w:t xml:space="preserve">в профессиональном образовательном учреждении инвалидов и лиц </w:t>
      </w:r>
      <w:r>
        <w:rPr>
          <w:rFonts w:ascii="Times New Roman" w:hAnsi="Times New Roman" w:cs="Times New Roman"/>
          <w:sz w:val="28"/>
          <w:szCs w:val="28"/>
        </w:rPr>
        <w:br/>
        <w:t>с ограниченными возможностями здоровья</w:t>
      </w:r>
      <w:r w:rsidRPr="00FA27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различными формами умственной отсталости в целях создания толерантной среды.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же, как и учебная деятельность,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внеучебная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деятельность представляет собой базу для адаптации.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Культурно-досуговые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мероприятия, спорт, студенческое самоуправление, совместный досуг раскрывают </w:t>
      </w:r>
      <w:r>
        <w:rPr>
          <w:rFonts w:ascii="Times New Roman" w:hAnsi="Times New Roman" w:cs="Times New Roman"/>
          <w:sz w:val="28"/>
          <w:szCs w:val="28"/>
        </w:rPr>
        <w:br/>
        <w:t xml:space="preserve">и развивают разнообразные способности и таланты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D4C09" w:rsidRDefault="002D4C09" w:rsidP="002D4C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эффективных методов подготовки конкурентоспособного работника является привлечение обучающихся инвалидов и обучающихся </w:t>
      </w:r>
      <w:r>
        <w:rPr>
          <w:rFonts w:ascii="Times New Roman" w:hAnsi="Times New Roman" w:cs="Times New Roman"/>
          <w:sz w:val="28"/>
          <w:szCs w:val="28"/>
        </w:rPr>
        <w:br/>
        <w:t xml:space="preserve">с ограниченными возможностями здоровья с различными формами умственной отсталости к участию в конкурсах и олимпиадах профессионального мастерства на различных уровнях. Конкурсы способствуют формированию опыта творческой деятельности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создают оптимальные условия для самореализации личности, </w:t>
      </w:r>
      <w:r>
        <w:rPr>
          <w:rFonts w:ascii="Times New Roman" w:hAnsi="Times New Roman" w:cs="Times New Roman"/>
          <w:sz w:val="28"/>
          <w:szCs w:val="28"/>
        </w:rPr>
        <w:br/>
        <w:t xml:space="preserve">ее профессиональной и социальной адаптации, повышения уровня профессионального мастерства, формирования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>
        <w:rPr>
          <w:rFonts w:ascii="Times New Roman" w:hAnsi="Times New Roman" w:cs="Times New Roman"/>
          <w:sz w:val="28"/>
          <w:szCs w:val="28"/>
        </w:rPr>
        <w:t>, необходимого для трудоустройства.</w:t>
      </w:r>
    </w:p>
    <w:p w:rsidR="002D4C09" w:rsidRPr="002D59C0" w:rsidRDefault="002D4C09" w:rsidP="002D4C09">
      <w:pPr>
        <w:pStyle w:val="ConsPlusNormal"/>
        <w:ind w:left="450"/>
        <w:outlineLvl w:val="2"/>
        <w:rPr>
          <w:sz w:val="28"/>
          <w:szCs w:val="28"/>
        </w:rPr>
      </w:pPr>
    </w:p>
    <w:p w:rsidR="002D4C09" w:rsidRPr="002D59C0" w:rsidRDefault="002D4C09" w:rsidP="002D4C09">
      <w:pPr>
        <w:pStyle w:val="ConsPlusNormal"/>
        <w:ind w:left="450"/>
        <w:outlineLvl w:val="2"/>
        <w:rPr>
          <w:sz w:val="28"/>
          <w:szCs w:val="28"/>
        </w:rPr>
      </w:pPr>
    </w:p>
    <w:sectPr w:rsidR="002D4C09" w:rsidRPr="002D59C0" w:rsidSect="008328A0">
      <w:headerReference w:type="default" r:id="rId15"/>
      <w:pgSz w:w="11906" w:h="16838"/>
      <w:pgMar w:top="1134" w:right="850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497A" w:rsidRDefault="0034497A" w:rsidP="007300A7">
      <w:r>
        <w:separator/>
      </w:r>
    </w:p>
  </w:endnote>
  <w:endnote w:type="continuationSeparator" w:id="0">
    <w:p w:rsidR="0034497A" w:rsidRDefault="0034497A" w:rsidP="007300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497A" w:rsidRDefault="0034497A" w:rsidP="007300A7">
      <w:r>
        <w:separator/>
      </w:r>
    </w:p>
  </w:footnote>
  <w:footnote w:type="continuationSeparator" w:id="0">
    <w:p w:rsidR="0034497A" w:rsidRDefault="0034497A" w:rsidP="007300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570666"/>
      <w:docPartObj>
        <w:docPartGallery w:val="Page Numbers (Top of Page)"/>
        <w:docPartUnique/>
      </w:docPartObj>
    </w:sdtPr>
    <w:sdtContent>
      <w:p w:rsidR="00514659" w:rsidRDefault="001D0F3E">
        <w:pPr>
          <w:pStyle w:val="a6"/>
          <w:jc w:val="center"/>
        </w:pPr>
        <w:r>
          <w:fldChar w:fldCharType="begin"/>
        </w:r>
        <w:r w:rsidR="00B32476">
          <w:instrText xml:space="preserve"> PAGE   \* MERGEFORMAT </w:instrText>
        </w:r>
        <w:r>
          <w:fldChar w:fldCharType="separate"/>
        </w:r>
        <w:r w:rsidR="00F94E36">
          <w:rPr>
            <w:noProof/>
          </w:rPr>
          <w:t>2</w:t>
        </w:r>
        <w:r>
          <w:fldChar w:fldCharType="end"/>
        </w:r>
      </w:p>
    </w:sdtContent>
  </w:sdt>
  <w:p w:rsidR="00B61322" w:rsidRDefault="0034497A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1242F"/>
    <w:multiLevelType w:val="multilevel"/>
    <w:tmpl w:val="CA6E985A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695" w:hanging="1155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695" w:hanging="11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95" w:hanging="115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95" w:hanging="115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">
    <w:nsid w:val="4062204B"/>
    <w:multiLevelType w:val="hybridMultilevel"/>
    <w:tmpl w:val="E654EB9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191331"/>
    <w:multiLevelType w:val="hybridMultilevel"/>
    <w:tmpl w:val="ACC23400"/>
    <w:lvl w:ilvl="0" w:tplc="06CCFE5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7F9418A3"/>
    <w:multiLevelType w:val="multilevel"/>
    <w:tmpl w:val="32A2D5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4C09"/>
    <w:rsid w:val="00004863"/>
    <w:rsid w:val="000E16CF"/>
    <w:rsid w:val="00100349"/>
    <w:rsid w:val="001224FA"/>
    <w:rsid w:val="00130E71"/>
    <w:rsid w:val="00195082"/>
    <w:rsid w:val="001D0F3E"/>
    <w:rsid w:val="00224153"/>
    <w:rsid w:val="002D4C09"/>
    <w:rsid w:val="00320F9C"/>
    <w:rsid w:val="0034497A"/>
    <w:rsid w:val="003E579F"/>
    <w:rsid w:val="004A60F7"/>
    <w:rsid w:val="004F4678"/>
    <w:rsid w:val="00535718"/>
    <w:rsid w:val="007300A7"/>
    <w:rsid w:val="0073193A"/>
    <w:rsid w:val="00820C8A"/>
    <w:rsid w:val="0088536B"/>
    <w:rsid w:val="00A30B12"/>
    <w:rsid w:val="00B32476"/>
    <w:rsid w:val="00D72261"/>
    <w:rsid w:val="00DB0F01"/>
    <w:rsid w:val="00DD6B58"/>
    <w:rsid w:val="00F94E36"/>
    <w:rsid w:val="00FA2AE8"/>
    <w:rsid w:val="00FB30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C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D4C0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table" w:styleId="a3">
    <w:name w:val="Table Grid"/>
    <w:basedOn w:val="a1"/>
    <w:uiPriority w:val="59"/>
    <w:rsid w:val="002D4C09"/>
    <w:pPr>
      <w:spacing w:after="0" w:line="240" w:lineRule="auto"/>
      <w:jc w:val="center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2D4C09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2D4C0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D4C0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D4C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20C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20C8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consultantplus://offline/ref=170C5E0B9D5BB54EE081F4EE5BBA14CC15732585BE238556F0F4B5845EBD881DE2A01B27ABD943B329C655wEI5F%2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93CC5CB3E393277BC969299D654CC1C98CB863E98AB6DCAF52E55F3AC4562F64DD416E4464C71352eBb1J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93CC5CB3E393277BC9693786704CC1C98CBF60E982B7DCAF52E55F3AC4562F64DD416E4464C71353eBbDJ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consultantplus://offline/ref=93CC5CB3E393277BC969299D654CC1C98CB56CED87B8DCAF52E55F3AC4562F64DD416E4464C61356eBbCJ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93CC5CB3E393277BC969299D654CC1C98CB464EB8AB6DCAF52E55F3AC4562F64DD416E4463eCb3J" TargetMode="External"/><Relationship Id="rId14" Type="http://schemas.openxmlformats.org/officeDocument/2006/relationships/hyperlink" Target="consultantplus://offline/ref=8BF59DB9C35D6199799F0F648E4300AC25B3651FE5FF107F5FD5C490E6E1F39EFF4D12052B4ADBvFO5J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4427</Words>
  <Characters>25239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2018-04-09T13:24:00Z</dcterms:created>
  <dcterms:modified xsi:type="dcterms:W3CDTF">2018-04-10T07:53:00Z</dcterms:modified>
</cp:coreProperties>
</file>