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96" w:rsidRPr="00A95336" w:rsidRDefault="00D73B96" w:rsidP="00D73B96">
      <w:pPr>
        <w:rPr>
          <w:rFonts w:ascii="Times New Roman" w:hAnsi="Times New Roman" w:cs="Times New Roman"/>
          <w:sz w:val="28"/>
          <w:szCs w:val="28"/>
        </w:rPr>
      </w:pPr>
      <w:r w:rsidRPr="00A95336">
        <w:rPr>
          <w:rFonts w:ascii="Times New Roman" w:hAnsi="Times New Roman" w:cs="Times New Roman"/>
          <w:sz w:val="28"/>
          <w:szCs w:val="28"/>
        </w:rPr>
        <w:t>Рассмотрено на заседании</w:t>
      </w:r>
      <w:proofErr w:type="gramStart"/>
      <w:r w:rsidRPr="00A95336"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5336">
        <w:rPr>
          <w:rFonts w:ascii="Times New Roman" w:hAnsi="Times New Roman" w:cs="Times New Roman"/>
          <w:sz w:val="28"/>
          <w:szCs w:val="28"/>
        </w:rPr>
        <w:t>тверждаю</w:t>
      </w:r>
    </w:p>
    <w:p w:rsidR="00D73B96" w:rsidRPr="00A95336" w:rsidRDefault="00D73B96" w:rsidP="00D73B96">
      <w:pPr>
        <w:rPr>
          <w:rFonts w:ascii="Times New Roman" w:hAnsi="Times New Roman" w:cs="Times New Roman"/>
          <w:sz w:val="28"/>
          <w:szCs w:val="28"/>
        </w:rPr>
      </w:pPr>
      <w:r w:rsidRPr="00A95336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A95336"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м. д</w:t>
      </w:r>
      <w:r w:rsidRPr="00A95336">
        <w:rPr>
          <w:rFonts w:ascii="Times New Roman" w:hAnsi="Times New Roman" w:cs="Times New Roman"/>
          <w:sz w:val="28"/>
          <w:szCs w:val="28"/>
        </w:rPr>
        <w:t xml:space="preserve">иректора по </w:t>
      </w:r>
      <w:proofErr w:type="gramStart"/>
      <w:r w:rsidRPr="00A95336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A9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  <w:r w:rsidRPr="00A95336">
        <w:rPr>
          <w:rFonts w:ascii="Times New Roman" w:hAnsi="Times New Roman" w:cs="Times New Roman"/>
          <w:sz w:val="28"/>
          <w:szCs w:val="28"/>
        </w:rPr>
        <w:t>«____»_________2016г.</w:t>
      </w:r>
      <w:r w:rsidRPr="00A95336"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ab/>
      </w:r>
      <w:r w:rsidRPr="00A953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_______Л.С. А</w:t>
      </w:r>
      <w:r w:rsidRPr="00A95336">
        <w:rPr>
          <w:rFonts w:ascii="Times New Roman" w:hAnsi="Times New Roman" w:cs="Times New Roman"/>
          <w:sz w:val="28"/>
          <w:szCs w:val="28"/>
        </w:rPr>
        <w:t>нтропова</w:t>
      </w: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КОПМЛЕКТ</w:t>
      </w:r>
    </w:p>
    <w:p w:rsidR="00D73B96" w:rsidRDefault="00D73B96" w:rsidP="00D73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учебно-программной документации по адаптированной программе профессиональной подготовки для лиц с ограниченными возможностями здоровья по профессии «Каменщик»</w:t>
      </w:r>
    </w:p>
    <w:p w:rsidR="00D73B96" w:rsidRDefault="00D73B96" w:rsidP="00D73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96" w:rsidRDefault="00D73B96" w:rsidP="00D73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02" w:rsidRDefault="002C0F02" w:rsidP="0060212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F02" w:rsidRDefault="002C0F02" w:rsidP="0060212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F02" w:rsidRDefault="002C0F02" w:rsidP="0060212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F02" w:rsidRDefault="002C0F02" w:rsidP="0060212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404" w:rsidRPr="00AC2404" w:rsidRDefault="00AC2404" w:rsidP="002C0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  ЗАПИСКА.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Организация   </w:t>
      </w:r>
      <w:proofErr w:type="gramStart"/>
      <w:r w:rsidRPr="00AC2404">
        <w:rPr>
          <w:rFonts w:ascii="Times New Roman" w:eastAsia="Calibri" w:hAnsi="Times New Roman" w:cs="Times New Roman"/>
          <w:sz w:val="28"/>
          <w:szCs w:val="28"/>
        </w:rPr>
        <w:t>обучения  по</w:t>
      </w:r>
      <w:proofErr w:type="gramEnd"/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    адаптированной  программе</w:t>
      </w:r>
      <w:r w:rsidR="0060212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подготовке</w:t>
      </w:r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  для  лиц  с  ограниченными  возможностями  здоровья  по  профессии  «каменщик». Определяется   адаптированной программой, разрабатываемой  исходя  из особенностей  психофизического  развития  и  индивидуальных возможностей  о</w:t>
      </w:r>
      <w:r w:rsidR="00137ED5">
        <w:rPr>
          <w:rFonts w:ascii="Times New Roman" w:eastAsia="Calibri" w:hAnsi="Times New Roman" w:cs="Times New Roman"/>
          <w:sz w:val="28"/>
          <w:szCs w:val="28"/>
        </w:rPr>
        <w:t>бучающихся</w:t>
      </w:r>
      <w:r w:rsidRPr="00AC2404">
        <w:rPr>
          <w:rFonts w:ascii="Times New Roman" w:eastAsia="Calibri" w:hAnsi="Times New Roman" w:cs="Times New Roman"/>
          <w:sz w:val="28"/>
          <w:szCs w:val="28"/>
        </w:rPr>
        <w:t>, принимаемой  и  реализуемой    учреждением  ГБПОУ  НСО  « Новосибирский центр профессионального  обучения  №2 имени  Ю.  М. Наумова. При   организации  обучения  лиц  имеющих  свидетельство  об  окончании  специального  (коррекционного) класса  образовательного  учреждения  восьмого  вида  необходимо  дополнительного  руководствоваться  перечнем профессий  и  специальностей  начального  профессионального  образования (ОСТ  9 ПО  02106-95).Профессиональная  характеристика  отражает  содержательные  параметры  профессиональной  деяте</w:t>
      </w:r>
      <w:r w:rsidR="00137ED5">
        <w:rPr>
          <w:rFonts w:ascii="Times New Roman" w:eastAsia="Calibri" w:hAnsi="Times New Roman" w:cs="Times New Roman"/>
          <w:sz w:val="28"/>
          <w:szCs w:val="28"/>
        </w:rPr>
        <w:t>льности  и  ее  основные  виды</w:t>
      </w:r>
      <w:r w:rsidRPr="00AC2404">
        <w:rPr>
          <w:rFonts w:ascii="Times New Roman" w:eastAsia="Calibri" w:hAnsi="Times New Roman" w:cs="Times New Roman"/>
          <w:sz w:val="28"/>
          <w:szCs w:val="28"/>
        </w:rPr>
        <w:t>,</w:t>
      </w:r>
      <w:r w:rsidR="00137E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C2404">
        <w:rPr>
          <w:rFonts w:ascii="Times New Roman" w:eastAsia="Calibri" w:hAnsi="Times New Roman" w:cs="Times New Roman"/>
          <w:sz w:val="28"/>
          <w:szCs w:val="28"/>
        </w:rPr>
        <w:t>а  также  их  теоретические основы.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По окончанию   каждого   полугодия  проводится  поэтапная   профессиональная  аттестация. Завершается  обучение  итоговой  аттестацией</w:t>
      </w:r>
      <w:proofErr w:type="gramStart"/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C2404">
        <w:rPr>
          <w:rFonts w:ascii="Times New Roman" w:eastAsia="Calibri" w:hAnsi="Times New Roman" w:cs="Times New Roman"/>
          <w:sz w:val="28"/>
          <w:szCs w:val="28"/>
        </w:rPr>
        <w:t>которая  включает  сдачу  итоговых  экзаменов по   отдельным  предметам, выполнению  выпускной практической  квалификационной  работы, защита  письменной  экзаменационной  работы  ,а  отдельных  учащихся  выполнением  работ  в  реальных  условиях. При выпуски   учебного учреждения  обучающиеся  получают  квалификационный  третий  установочный  разряд, повышенны</w:t>
      </w:r>
      <w:proofErr w:type="gramStart"/>
      <w:r w:rsidRPr="00AC2404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 четвертый. Окончившие   курс   обучения  получают  свидетельство.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Учебные  планы  и  программы   для  обучения  по  профессии  «каменщик»  разработанные  образовательным  учреждением центра  №2 на  основе  модели  учебного  плана    начального  профессионального  образования</w:t>
      </w:r>
      <w:r w:rsidR="00137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404">
        <w:rPr>
          <w:rFonts w:ascii="Times New Roman" w:eastAsia="Calibri" w:hAnsi="Times New Roman" w:cs="Times New Roman"/>
          <w:sz w:val="28"/>
          <w:szCs w:val="28"/>
        </w:rPr>
        <w:t>(ОСТ  9  ПС  С</w:t>
      </w:r>
      <w:proofErr w:type="gramStart"/>
      <w:r w:rsidRPr="00AC240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C2404">
        <w:rPr>
          <w:rFonts w:ascii="Times New Roman" w:eastAsia="Calibri" w:hAnsi="Times New Roman" w:cs="Times New Roman"/>
          <w:sz w:val="28"/>
          <w:szCs w:val="28"/>
        </w:rPr>
        <w:t>.03-94). Примерной программу  документации  по  профессии  разработанные  Институтом  развития  профессионального  образования  Министерство  образования  РФ, а  также документов  национальног</w:t>
      </w:r>
      <w:proofErr w:type="gramStart"/>
      <w:r w:rsidRPr="00AC240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  регионального  компонента  стандарта  начального  профессионального  образования. Требования  к  результатам  обучения</w:t>
      </w:r>
      <w:r w:rsidR="00137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404">
        <w:rPr>
          <w:rFonts w:ascii="Times New Roman" w:eastAsia="Calibri" w:hAnsi="Times New Roman" w:cs="Times New Roman"/>
          <w:sz w:val="28"/>
          <w:szCs w:val="28"/>
        </w:rPr>
        <w:t>(содержательные  параметры  деятельности, указанные  в   профессиональной  характеристике, учебные  элементы)  являются  основным  параметром, проверяемыми  качества  подготовки  выпускников  по  профессии  и  аттестации  образовательного  учреждения.  Выполнение  этих  требований  служит  основанием  для  выдачи  выпускникам  документов  государственного  образца  об  уровне  образования   и  квалификации.</w:t>
      </w:r>
    </w:p>
    <w:p w:rsidR="00AC2404" w:rsidRDefault="00AC2404" w:rsidP="002C0F02">
      <w:pPr>
        <w:spacing w:after="0" w:line="240" w:lineRule="auto"/>
      </w:pPr>
    </w:p>
    <w:p w:rsidR="00AC2404" w:rsidRDefault="00AC2404" w:rsidP="002C0F02">
      <w:pPr>
        <w:spacing w:after="0" w:line="240" w:lineRule="auto"/>
      </w:pPr>
    </w:p>
    <w:p w:rsidR="00AC2404" w:rsidRPr="00AC2404" w:rsidRDefault="00AC2404" w:rsidP="002C0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РОФЕССИОНАЛЬНАЯ  ХАРАКТЕРИСТИКА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1.КАМЕНЩИК.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2.Назначение  профессии: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Каменщик</w:t>
      </w:r>
      <w:r w:rsidR="002C0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404">
        <w:rPr>
          <w:rFonts w:ascii="Times New Roman" w:eastAsia="Calibri" w:hAnsi="Times New Roman" w:cs="Times New Roman"/>
          <w:sz w:val="28"/>
          <w:szCs w:val="28"/>
        </w:rPr>
        <w:t>-</w:t>
      </w:r>
      <w:r w:rsidR="002C0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это квалифицированный  рабочий, выполняемый  каменные  работы. Основополагающими    факторами,  влияющими  на  изменения  </w:t>
      </w:r>
      <w:r w:rsidRPr="00AC2404">
        <w:rPr>
          <w:rFonts w:ascii="Times New Roman" w:eastAsia="Calibri" w:hAnsi="Times New Roman" w:cs="Times New Roman"/>
          <w:sz w:val="28"/>
          <w:szCs w:val="28"/>
        </w:rPr>
        <w:lastRenderedPageBreak/>
        <w:t>характера  и  содержания  труда  «каменщик »является  внедрение   в  практику  строительного  производства прогрессивных  технологий  каменных  работ, средств  малой  механизации  с  модифицированными  техническими  характеристиками  и  расширенными  функциональными  возможностями,   также  появления  новых  стеновых материалов.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3. КВАЛИФИКАЦИЯ: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Возможен  уровень  образования  для  получения  профессии   каменщи</w:t>
      </w:r>
      <w:proofErr w:type="gramStart"/>
      <w:r w:rsidRPr="00AC2404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AC2404">
        <w:rPr>
          <w:rFonts w:ascii="Times New Roman" w:eastAsia="Calibri" w:hAnsi="Times New Roman" w:cs="Times New Roman"/>
          <w:sz w:val="28"/>
          <w:szCs w:val="28"/>
        </w:rPr>
        <w:t xml:space="preserve">  специальное  (коррекционное)  образовательного  учреждения   или  восьмого  вида. Тарификация  работ  по  отдельной  профессии  «каменщик» устанавливается  предприятием  совместно  с  образовательным  учреждением, в  соответствии  с  действующей  системной тарификацией.</w:t>
      </w:r>
    </w:p>
    <w:p w:rsidR="00AC2404" w:rsidRPr="00AC2404" w:rsidRDefault="00AC2404" w:rsidP="002C0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04">
        <w:rPr>
          <w:rFonts w:ascii="Times New Roman" w:eastAsia="Calibri" w:hAnsi="Times New Roman" w:cs="Times New Roman"/>
          <w:sz w:val="28"/>
          <w:szCs w:val="28"/>
        </w:rPr>
        <w:t>4.СОДЕРЖАТЕЛЬНЫЕ  ПАРАМЕТРЫ  ПРОФЕССИОНАЛЬНОЙ  ДЕЯТЕЛЬНОСТИ.</w:t>
      </w:r>
    </w:p>
    <w:tbl>
      <w:tblPr>
        <w:tblStyle w:val="a3"/>
        <w:tblW w:w="0" w:type="auto"/>
        <w:tblInd w:w="-1168" w:type="dxa"/>
        <w:tblLook w:val="04A0"/>
      </w:tblPr>
      <w:tblGrid>
        <w:gridCol w:w="4678"/>
        <w:gridCol w:w="6061"/>
      </w:tblGrid>
      <w:tr w:rsidR="00AC2404" w:rsidRPr="00AC2404" w:rsidTr="00ED1082">
        <w:tc>
          <w:tcPr>
            <w:tcW w:w="4678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Виды  профессиональной  деятельности</w:t>
            </w:r>
          </w:p>
        </w:tc>
        <w:tc>
          <w:tcPr>
            <w:tcW w:w="6061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 основы  профессиональной  деятельности</w:t>
            </w:r>
          </w:p>
        </w:tc>
      </w:tr>
      <w:tr w:rsidR="00AC2404" w:rsidRPr="00AC2404" w:rsidTr="00ED1082">
        <w:tc>
          <w:tcPr>
            <w:tcW w:w="4678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  простейших  каменных   работ</w:t>
            </w:r>
          </w:p>
        </w:tc>
        <w:tc>
          <w:tcPr>
            <w:tcW w:w="6061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Технологический  процесс </w:t>
            </w:r>
            <w:proofErr w:type="gramStart"/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выполнение  каменных  работ  по  трём  системам  перевязки  швов.</w:t>
            </w:r>
          </w:p>
        </w:tc>
      </w:tr>
      <w:tr w:rsidR="00AC2404" w:rsidRPr="00AC2404" w:rsidTr="00ED1082">
        <w:tc>
          <w:tcPr>
            <w:tcW w:w="4678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Ремонт  каменных  конструкций  зданий</w:t>
            </w:r>
          </w:p>
        </w:tc>
        <w:tc>
          <w:tcPr>
            <w:tcW w:w="6061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 виды  стеновых  материалов.</w:t>
            </w:r>
          </w:p>
        </w:tc>
      </w:tr>
      <w:tr w:rsidR="00AC2404" w:rsidRPr="00AC2404" w:rsidTr="00ED1082">
        <w:tc>
          <w:tcPr>
            <w:tcW w:w="4678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 растворной  смеси.</w:t>
            </w:r>
          </w:p>
        </w:tc>
        <w:tc>
          <w:tcPr>
            <w:tcW w:w="6061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Составы  и  приготовления  растворов</w:t>
            </w:r>
          </w:p>
        </w:tc>
      </w:tr>
      <w:tr w:rsidR="00AC2404" w:rsidRPr="00AC2404" w:rsidTr="00ED1082">
        <w:tc>
          <w:tcPr>
            <w:tcW w:w="4678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 правила  безопасности  труда</w:t>
            </w:r>
          </w:p>
        </w:tc>
        <w:tc>
          <w:tcPr>
            <w:tcW w:w="6061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Способы  пробивки  «гнёзд», »борозд».</w:t>
            </w:r>
          </w:p>
        </w:tc>
      </w:tr>
      <w:tr w:rsidR="00AC2404" w:rsidRPr="00AC2404" w:rsidTr="00ED1082">
        <w:tc>
          <w:tcPr>
            <w:tcW w:w="4678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Способы  кладки  бутового  камня.</w:t>
            </w:r>
          </w:p>
        </w:tc>
        <w:tc>
          <w:tcPr>
            <w:tcW w:w="6061" w:type="dxa"/>
          </w:tcPr>
          <w:p w:rsidR="00AC2404" w:rsidRPr="00AC2404" w:rsidRDefault="00AC2404" w:rsidP="002C0F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404">
              <w:rPr>
                <w:rFonts w:ascii="Times New Roman" w:eastAsia="Calibri" w:hAnsi="Times New Roman" w:cs="Times New Roman"/>
                <w:sz w:val="28"/>
                <w:szCs w:val="28"/>
              </w:rPr>
              <w:t>Правила  техники  безопасности.</w:t>
            </w:r>
          </w:p>
        </w:tc>
      </w:tr>
    </w:tbl>
    <w:p w:rsidR="0060212C" w:rsidRDefault="0060212C" w:rsidP="002C0F02">
      <w:pPr>
        <w:spacing w:after="0" w:line="240" w:lineRule="auto"/>
      </w:pPr>
    </w:p>
    <w:p w:rsidR="0060212C" w:rsidRDefault="0060212C" w:rsidP="002C0F02">
      <w:pPr>
        <w:spacing w:after="0" w:line="240" w:lineRule="auto"/>
      </w:pP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КАМЕНЩИК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b/>
          <w:bCs/>
          <w:sz w:val="28"/>
          <w:szCs w:val="28"/>
        </w:rPr>
        <w:t>КАМЕНЩИК 2-го РАЗРЯДА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Характеристика работ.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простейших работ при кладке и ремонте каменных конструкций зданий, мостов, промышленных и гидротехнических сооружений.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Должен знать: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основные виды стеновых материалов. Способы приготовления растворов. Способы пробивки гнезд и отверстий в кладке. Правила разборки кладки фундаментов, стен и столбов. Виды стропов и захватных приспособлений. Основные виды такелажной оснастки. Правила перемещения и складирования грузов малой массы.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Примеры работ.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Кладка кирпичных столбиков под половые лаги. Приготовление растворов вручную. Очистка кирпича от раствора. Пробивка гнезд, борозд и отверстий в кирпичной и бутовой кладке вручную. Разборка вручную бутовых фундаментов, кирпичной кладки стен и столбов. Засыпка каналов или коробов порошкообразными материалами или минеральной ватой. Зацепка поддонов, контейнеров, железобетонных изделий и других грузов инвентарными стропами за монтажные петли, скобы, крюки и т.п.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b/>
          <w:bCs/>
          <w:sz w:val="28"/>
          <w:szCs w:val="28"/>
        </w:rPr>
        <w:t>КАМЕНЩИК 3-го РАЗРЯДА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lastRenderedPageBreak/>
        <w:t>Характеристика работ.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простых работ при кладке и ремонте каменных конструкций зданий, мостов, промышленных и гидротехнических сооружений.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Должен знать: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основные свойства стеновых материалов и растворов, а также гидроизоляционных материалов, применяемых для изоляции фундаментов и стен. Простые системы кладки и перевязки швов. Приемы кладки простых стен. Способы </w:t>
      </w:r>
      <w:proofErr w:type="spellStart"/>
      <w:r w:rsidRPr="00A616A4">
        <w:rPr>
          <w:rFonts w:ascii="Times New Roman" w:eastAsia="Times New Roman" w:hAnsi="Times New Roman" w:cs="Times New Roman"/>
          <w:sz w:val="28"/>
          <w:szCs w:val="28"/>
        </w:rPr>
        <w:t>расстелания</w:t>
      </w:r>
      <w:proofErr w:type="spellEnd"/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растворов на стене, раскладка кирпича и забутки. Правила работы пневматическим и электрифицированным инструментом. Основные виды деталей и сборных конструкций, применяемых при возведении каменных зданий и сооружений. Требования к качеству кирпичной кладки и сборных железобетонных конструкций, монтируемых в каменных зданиях.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Примеры работ.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Кладка простых стен из кирпича и мелких блоков под штукатурку или с расшивкой швов по ходу кладки. Заполнение каркасных стен. Устройство фундаментов из бутового камня и кирпичного щебня под залив. Устройство цементной стяжки. Устройство горизонтальной гидроизоляции фундамента рулонными материалами. Заделка кирпичом и бетоном борозд, гнезд и отверстий. Пробивка проемов в кирпичных и бутовых стенах с помощью механизированного инструмента. Разборка кладки мостовых опор с помощью механизированного инструмента. Пробивка гнезд, борозд и отверстий механизированным инструментом. Монтаж в каменных зданиях железобетонных перемычек над оконными и дверными проемами и нишами.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b/>
          <w:bCs/>
          <w:sz w:val="28"/>
          <w:szCs w:val="28"/>
        </w:rPr>
        <w:t>КАМЕНЩИК 4-го РАЗРЯДА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Характеристика работ.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Выполнение работ средней сложности при кладке и ремонте каменных конструкций зданий, мостов, промышленных и гидротехнических сооружений.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Должен знать: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способы кладки стен средней сложности. Способы кладки простых стен с одновременной облицовкой. Способы кладки стен облегченных конструкций. Способы кладки из стеклоблоков. Способы монтажа сборных элементов и деталей средней массы. Способы </w:t>
      </w:r>
      <w:proofErr w:type="spellStart"/>
      <w:r w:rsidRPr="00A616A4">
        <w:rPr>
          <w:rFonts w:ascii="Times New Roman" w:eastAsia="Times New Roman" w:hAnsi="Times New Roman" w:cs="Times New Roman"/>
          <w:sz w:val="28"/>
          <w:szCs w:val="28"/>
        </w:rPr>
        <w:t>строповки</w:t>
      </w:r>
      <w:proofErr w:type="spellEnd"/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 и крепления монтируемых элементов. Армирование кирпичных стен и перегородок.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pacing w:val="30"/>
          <w:sz w:val="28"/>
          <w:szCs w:val="28"/>
        </w:rPr>
        <w:t>Примеры работ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i/>
          <w:iCs/>
          <w:sz w:val="28"/>
          <w:szCs w:val="28"/>
        </w:rPr>
        <w:t>1. Здания и промышленные сооружения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z w:val="28"/>
          <w:szCs w:val="28"/>
        </w:rPr>
        <w:t xml:space="preserve">Кладка стен средней сложности из кирпича и мелких блоков под штукатурку или с расшивкой швов по ходу кладки. Кладка простых стен с одновременной облицовкой. Кладка простых стен облегченных конструкций. Монтаж в каменных зданиях железобетонных балок, плит перекрытий и покрытий, перегородок, лестничных маршей, площадок, балконных плит, ступеней. Установка оконных и дверных балконных коробок и блоков, подоконных досок и плит. Устройство перегородок из кирпича, а также из гипсошлаковых и других плит. Расшивка швов ранее выложенной кладки. Конопатка и заливка швов в сборных железобетонных конструкциях перекрытий и покрытий. Укладка стальных элементов и деталей в кладку. </w:t>
      </w:r>
      <w:r w:rsidRPr="00A616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Кладка стен и фундаментов из бутового камня под лопатку. Кладка колодцев постоянного сечения и коллекторов прямоугольного сечения. Разборка кирпичных сводов всех видов. Ремонт поверхностей кирпичных стен с выломкой негодных кирпичей и заделкой новым кирпичом с соблюдением перевязки швов со старой кладкой. Ремонт и замена отдельных участков кирпичных и бутовых фундаментов в существующих зданиях. Смена подоконных плит и отдельных ступеней лестниц. Монтаж вентиляционных блоков. Кладка конструкций из стеклоблоков. Устройство в каменных зданиях заполнений проемов и перегородок из </w:t>
      </w:r>
      <w:proofErr w:type="spellStart"/>
      <w:r w:rsidRPr="00A616A4">
        <w:rPr>
          <w:rFonts w:ascii="Times New Roman" w:eastAsia="Times New Roman" w:hAnsi="Times New Roman" w:cs="Times New Roman"/>
          <w:sz w:val="28"/>
          <w:szCs w:val="28"/>
        </w:rPr>
        <w:t>стеклопрофилита</w:t>
      </w:r>
      <w:proofErr w:type="spellEnd"/>
      <w:r w:rsidRPr="00A616A4">
        <w:rPr>
          <w:rFonts w:ascii="Times New Roman" w:eastAsia="Times New Roman" w:hAnsi="Times New Roman" w:cs="Times New Roman"/>
          <w:sz w:val="28"/>
          <w:szCs w:val="28"/>
        </w:rPr>
        <w:t>. Монтаж асбестоцементных труб для мусоропровода.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i/>
          <w:iCs/>
          <w:sz w:val="28"/>
          <w:szCs w:val="28"/>
        </w:rPr>
        <w:t>2. Мосты и гидротехнические сооружения</w:t>
      </w:r>
    </w:p>
    <w:p w:rsidR="0060212C" w:rsidRPr="00A616A4" w:rsidRDefault="0060212C" w:rsidP="002C0F0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A4">
        <w:rPr>
          <w:rFonts w:ascii="Times New Roman" w:eastAsia="Times New Roman" w:hAnsi="Times New Roman" w:cs="Times New Roman"/>
          <w:sz w:val="28"/>
          <w:szCs w:val="28"/>
        </w:rPr>
        <w:t>Кладка фундаментов и мостовых опор. Кладка соединительных и щековых стенок опор. Кладка прямолинейных надводных стенок и кордонных камней портовых сооружений. Монтаж сборных бетонных и железобетонных элементов конструкций средней массы, применяемых при возведении каменных мостов и гидротехнических сооружений.</w:t>
      </w:r>
    </w:p>
    <w:p w:rsidR="0060212C" w:rsidRDefault="0060212C" w:rsidP="002C0F02">
      <w:pPr>
        <w:spacing w:after="0" w:line="240" w:lineRule="auto"/>
        <w:rPr>
          <w:rFonts w:eastAsiaTheme="minorHAnsi"/>
          <w:lang w:eastAsia="en-US"/>
        </w:rPr>
      </w:pPr>
    </w:p>
    <w:p w:rsidR="0060212C" w:rsidRDefault="0060212C" w:rsidP="002C0F02">
      <w:pPr>
        <w:spacing w:after="0" w:line="240" w:lineRule="auto"/>
      </w:pPr>
    </w:p>
    <w:p w:rsidR="0060212C" w:rsidRDefault="0060212C" w:rsidP="002C0F02">
      <w:pPr>
        <w:spacing w:after="0" w:line="240" w:lineRule="auto"/>
      </w:pPr>
    </w:p>
    <w:p w:rsidR="0060212C" w:rsidRDefault="0060212C" w:rsidP="002C0F02">
      <w:pPr>
        <w:spacing w:after="0" w:line="240" w:lineRule="auto"/>
      </w:pPr>
    </w:p>
    <w:p w:rsidR="0060212C" w:rsidRDefault="0060212C" w:rsidP="002C0F02">
      <w:pPr>
        <w:spacing w:after="0" w:line="240" w:lineRule="auto"/>
      </w:pPr>
    </w:p>
    <w:p w:rsidR="0060212C" w:rsidRDefault="0060212C" w:rsidP="002C0F02">
      <w:pPr>
        <w:spacing w:after="0" w:line="240" w:lineRule="auto"/>
      </w:pPr>
    </w:p>
    <w:sectPr w:rsidR="0060212C" w:rsidSect="00A5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6A4"/>
    <w:rsid w:val="00137ED5"/>
    <w:rsid w:val="00255E28"/>
    <w:rsid w:val="002C0F02"/>
    <w:rsid w:val="00370BDD"/>
    <w:rsid w:val="004F43D6"/>
    <w:rsid w:val="0060212C"/>
    <w:rsid w:val="006E7A20"/>
    <w:rsid w:val="00944320"/>
    <w:rsid w:val="00A533E0"/>
    <w:rsid w:val="00A616A4"/>
    <w:rsid w:val="00AC2404"/>
    <w:rsid w:val="00B83252"/>
    <w:rsid w:val="00D7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2016-11-22T04:08:00Z</dcterms:created>
  <dcterms:modified xsi:type="dcterms:W3CDTF">2016-11-22T04:22:00Z</dcterms:modified>
</cp:coreProperties>
</file>